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6F4" w:rsidRPr="00982099" w:rsidRDefault="000066F4" w:rsidP="000066F4">
      <w:pPr>
        <w:jc w:val="center"/>
        <w:rPr>
          <w:rFonts w:ascii="Times New Roman" w:hAnsi="Times New Roman" w:cs="Times New Roman"/>
          <w:b/>
          <w:sz w:val="28"/>
          <w:szCs w:val="28"/>
        </w:rPr>
      </w:pPr>
      <w:r w:rsidRPr="00982099">
        <w:rPr>
          <w:rFonts w:ascii="Times New Roman" w:hAnsi="Times New Roman" w:cs="Times New Roman"/>
          <w:b/>
          <w:sz w:val="28"/>
          <w:szCs w:val="28"/>
        </w:rPr>
        <w:t>Тема 14. Средства индивидуализации</w:t>
      </w:r>
      <w:r w:rsidR="00074CEF">
        <w:rPr>
          <w:rFonts w:ascii="Times New Roman" w:hAnsi="Times New Roman" w:cs="Times New Roman"/>
          <w:b/>
          <w:sz w:val="28"/>
          <w:szCs w:val="28"/>
        </w:rPr>
        <w:t xml:space="preserve"> в маркетинге</w:t>
      </w:r>
    </w:p>
    <w:p w:rsidR="00066A0F" w:rsidRDefault="000066F4" w:rsidP="000066F4">
      <w:pPr>
        <w:rPr>
          <w:rFonts w:ascii="Times New Roman" w:hAnsi="Times New Roman" w:cs="Times New Roman"/>
          <w:b/>
          <w:sz w:val="28"/>
          <w:szCs w:val="28"/>
        </w:rPr>
      </w:pPr>
      <w:r w:rsidRPr="00982099">
        <w:rPr>
          <w:rFonts w:ascii="Times New Roman" w:hAnsi="Times New Roman" w:cs="Times New Roman"/>
          <w:b/>
          <w:sz w:val="28"/>
          <w:szCs w:val="28"/>
        </w:rPr>
        <w:t>14.1.</w:t>
      </w:r>
      <w:r w:rsidR="00D12868">
        <w:rPr>
          <w:rFonts w:ascii="Times New Roman" w:hAnsi="Times New Roman" w:cs="Times New Roman"/>
          <w:b/>
          <w:sz w:val="28"/>
          <w:szCs w:val="28"/>
        </w:rPr>
        <w:t xml:space="preserve"> Виды средств индивидуализации</w:t>
      </w:r>
    </w:p>
    <w:p w:rsidR="00066A0F" w:rsidRDefault="00066A0F" w:rsidP="00066A0F">
      <w:pPr>
        <w:rPr>
          <w:rFonts w:ascii="Times New Roman" w:hAnsi="Times New Roman" w:cs="Times New Roman"/>
          <w:b/>
          <w:sz w:val="28"/>
          <w:szCs w:val="28"/>
        </w:rPr>
      </w:pPr>
      <w:r>
        <w:rPr>
          <w:rFonts w:ascii="Times New Roman" w:hAnsi="Times New Roman" w:cs="Times New Roman"/>
          <w:b/>
          <w:sz w:val="28"/>
          <w:szCs w:val="28"/>
        </w:rPr>
        <w:t>14.2</w:t>
      </w:r>
      <w:r w:rsidRPr="00982099">
        <w:rPr>
          <w:rFonts w:ascii="Times New Roman" w:hAnsi="Times New Roman" w:cs="Times New Roman"/>
          <w:b/>
          <w:sz w:val="28"/>
          <w:szCs w:val="28"/>
        </w:rPr>
        <w:t>. Правов</w:t>
      </w:r>
      <w:r>
        <w:rPr>
          <w:rFonts w:ascii="Times New Roman" w:hAnsi="Times New Roman" w:cs="Times New Roman"/>
          <w:b/>
          <w:sz w:val="28"/>
          <w:szCs w:val="28"/>
        </w:rPr>
        <w:t>о</w:t>
      </w:r>
      <w:r w:rsidR="00D12868">
        <w:rPr>
          <w:rFonts w:ascii="Times New Roman" w:hAnsi="Times New Roman" w:cs="Times New Roman"/>
          <w:b/>
          <w:sz w:val="28"/>
          <w:szCs w:val="28"/>
        </w:rPr>
        <w:t>й режим фирменного наименования</w:t>
      </w:r>
      <w:r w:rsidRPr="00982099">
        <w:rPr>
          <w:rFonts w:ascii="Times New Roman" w:hAnsi="Times New Roman" w:cs="Times New Roman"/>
          <w:b/>
          <w:sz w:val="28"/>
          <w:szCs w:val="28"/>
        </w:rPr>
        <w:t xml:space="preserve"> </w:t>
      </w:r>
    </w:p>
    <w:p w:rsidR="000066F4" w:rsidRPr="00982099" w:rsidRDefault="00066A0F" w:rsidP="000066F4">
      <w:pPr>
        <w:rPr>
          <w:rFonts w:ascii="Times New Roman" w:hAnsi="Times New Roman" w:cs="Times New Roman"/>
          <w:b/>
          <w:sz w:val="28"/>
          <w:szCs w:val="28"/>
        </w:rPr>
      </w:pPr>
      <w:r>
        <w:rPr>
          <w:rFonts w:ascii="Times New Roman" w:hAnsi="Times New Roman" w:cs="Times New Roman"/>
          <w:b/>
          <w:sz w:val="28"/>
          <w:szCs w:val="28"/>
        </w:rPr>
        <w:t xml:space="preserve">14.3. </w:t>
      </w:r>
      <w:r w:rsidRPr="00066A0F">
        <w:rPr>
          <w:rFonts w:ascii="Times New Roman" w:hAnsi="Times New Roman" w:cs="Times New Roman"/>
          <w:b/>
          <w:sz w:val="28"/>
          <w:szCs w:val="28"/>
        </w:rPr>
        <w:t>Право на товарный знак и право на знак обслуживания</w:t>
      </w:r>
    </w:p>
    <w:p w:rsidR="000145B1" w:rsidRPr="000145B1" w:rsidRDefault="00066A0F" w:rsidP="000145B1">
      <w:pPr>
        <w:rPr>
          <w:rFonts w:ascii="Times New Roman" w:hAnsi="Times New Roman" w:cs="Times New Roman"/>
          <w:b/>
          <w:sz w:val="28"/>
          <w:szCs w:val="28"/>
        </w:rPr>
      </w:pPr>
      <w:r>
        <w:rPr>
          <w:rFonts w:ascii="Times New Roman" w:hAnsi="Times New Roman" w:cs="Times New Roman"/>
          <w:b/>
          <w:sz w:val="28"/>
          <w:szCs w:val="28"/>
        </w:rPr>
        <w:t>14.4</w:t>
      </w:r>
      <w:r w:rsidR="000066F4" w:rsidRPr="00982099">
        <w:rPr>
          <w:rFonts w:ascii="Times New Roman" w:hAnsi="Times New Roman" w:cs="Times New Roman"/>
          <w:b/>
          <w:sz w:val="28"/>
          <w:szCs w:val="28"/>
        </w:rPr>
        <w:t xml:space="preserve">. </w:t>
      </w:r>
      <w:r w:rsidR="000145B1" w:rsidRPr="000145B1">
        <w:rPr>
          <w:rFonts w:ascii="Times New Roman" w:hAnsi="Times New Roman" w:cs="Times New Roman"/>
          <w:b/>
          <w:sz w:val="28"/>
          <w:szCs w:val="28"/>
        </w:rPr>
        <w:t>Право на географическое указание и наименование</w:t>
      </w:r>
    </w:p>
    <w:p w:rsidR="00982099" w:rsidRDefault="000145B1" w:rsidP="00F976A1">
      <w:pPr>
        <w:rPr>
          <w:rFonts w:ascii="Times New Roman" w:hAnsi="Times New Roman" w:cs="Times New Roman"/>
          <w:b/>
          <w:sz w:val="28"/>
          <w:szCs w:val="28"/>
        </w:rPr>
      </w:pPr>
      <w:r w:rsidRPr="000145B1">
        <w:rPr>
          <w:rFonts w:ascii="Times New Roman" w:hAnsi="Times New Roman" w:cs="Times New Roman"/>
          <w:b/>
          <w:sz w:val="28"/>
          <w:szCs w:val="28"/>
        </w:rPr>
        <w:t xml:space="preserve">места происхождения </w:t>
      </w:r>
      <w:r w:rsidR="00D12868">
        <w:rPr>
          <w:rFonts w:ascii="Times New Roman" w:hAnsi="Times New Roman" w:cs="Times New Roman"/>
          <w:b/>
          <w:sz w:val="28"/>
          <w:szCs w:val="28"/>
        </w:rPr>
        <w:t>товара</w:t>
      </w:r>
      <w:r>
        <w:rPr>
          <w:rFonts w:ascii="Times New Roman" w:hAnsi="Times New Roman" w:cs="Times New Roman"/>
          <w:b/>
          <w:sz w:val="28"/>
          <w:szCs w:val="28"/>
        </w:rPr>
        <w:t xml:space="preserve"> </w:t>
      </w:r>
    </w:p>
    <w:p w:rsidR="00F976A1" w:rsidRPr="00F976A1" w:rsidRDefault="00F976A1" w:rsidP="00F976A1">
      <w:pPr>
        <w:rPr>
          <w:rFonts w:ascii="Times New Roman" w:hAnsi="Times New Roman" w:cs="Times New Roman"/>
          <w:b/>
          <w:sz w:val="28"/>
          <w:szCs w:val="28"/>
        </w:rPr>
      </w:pPr>
      <w:r>
        <w:rPr>
          <w:rFonts w:ascii="Times New Roman" w:hAnsi="Times New Roman" w:cs="Times New Roman"/>
          <w:b/>
          <w:sz w:val="28"/>
          <w:szCs w:val="28"/>
        </w:rPr>
        <w:t xml:space="preserve">14.5. </w:t>
      </w:r>
      <w:r w:rsidRPr="00F976A1">
        <w:rPr>
          <w:rFonts w:ascii="Times New Roman" w:hAnsi="Times New Roman" w:cs="Times New Roman"/>
          <w:b/>
          <w:sz w:val="28"/>
          <w:szCs w:val="28"/>
        </w:rPr>
        <w:t>Право на коммерческое обозначение</w:t>
      </w:r>
    </w:p>
    <w:p w:rsidR="00982099" w:rsidRDefault="00982099" w:rsidP="00066A0F">
      <w:pPr>
        <w:jc w:val="center"/>
        <w:rPr>
          <w:rFonts w:ascii="Times New Roman" w:hAnsi="Times New Roman" w:cs="Times New Roman"/>
          <w:b/>
          <w:sz w:val="28"/>
          <w:szCs w:val="28"/>
        </w:rPr>
      </w:pPr>
      <w:r w:rsidRPr="00982099">
        <w:rPr>
          <w:rFonts w:ascii="Times New Roman" w:hAnsi="Times New Roman" w:cs="Times New Roman"/>
          <w:b/>
          <w:sz w:val="28"/>
          <w:szCs w:val="28"/>
        </w:rPr>
        <w:t>14.1</w:t>
      </w:r>
      <w:r w:rsidR="00D12868">
        <w:rPr>
          <w:rFonts w:ascii="Times New Roman" w:hAnsi="Times New Roman" w:cs="Times New Roman"/>
          <w:b/>
          <w:sz w:val="28"/>
          <w:szCs w:val="28"/>
        </w:rPr>
        <w:t>. Виды средств индивидуализации</w:t>
      </w:r>
    </w:p>
    <w:p w:rsidR="00982099" w:rsidRPr="00982099" w:rsidRDefault="00982099" w:rsidP="008C409E">
      <w:pPr>
        <w:ind w:firstLine="567"/>
        <w:jc w:val="both"/>
        <w:rPr>
          <w:rFonts w:ascii="Times New Roman" w:hAnsi="Times New Roman" w:cs="Times New Roman"/>
          <w:sz w:val="28"/>
          <w:szCs w:val="28"/>
        </w:rPr>
      </w:pPr>
      <w:r w:rsidRPr="00982099">
        <w:rPr>
          <w:rFonts w:ascii="Times New Roman" w:hAnsi="Times New Roman" w:cs="Times New Roman"/>
          <w:sz w:val="28"/>
          <w:szCs w:val="28"/>
        </w:rPr>
        <w:t xml:space="preserve">Права на средства индивидуализации юридических лиц, товаров, работ, услуг и </w:t>
      </w:r>
      <w:proofErr w:type="gramStart"/>
      <w:r w:rsidRPr="00982099">
        <w:rPr>
          <w:rFonts w:ascii="Times New Roman" w:hAnsi="Times New Roman" w:cs="Times New Roman"/>
          <w:sz w:val="28"/>
          <w:szCs w:val="28"/>
        </w:rPr>
        <w:t xml:space="preserve">предприятий </w:t>
      </w:r>
      <w:r>
        <w:rPr>
          <w:rFonts w:ascii="Times New Roman" w:hAnsi="Times New Roman" w:cs="Times New Roman"/>
          <w:sz w:val="28"/>
          <w:szCs w:val="28"/>
        </w:rPr>
        <w:t xml:space="preserve"> регулируются</w:t>
      </w:r>
      <w:proofErr w:type="gramEnd"/>
      <w:r>
        <w:rPr>
          <w:rFonts w:ascii="Times New Roman" w:hAnsi="Times New Roman" w:cs="Times New Roman"/>
          <w:sz w:val="28"/>
          <w:szCs w:val="28"/>
        </w:rPr>
        <w:t xml:space="preserve"> ч.4 ГК РФ (Глава 76)</w:t>
      </w:r>
    </w:p>
    <w:p w:rsidR="00982099" w:rsidRPr="00982099" w:rsidRDefault="00982099" w:rsidP="00066A0F">
      <w:pPr>
        <w:jc w:val="both"/>
        <w:rPr>
          <w:rFonts w:ascii="Times New Roman" w:hAnsi="Times New Roman" w:cs="Times New Roman"/>
          <w:sz w:val="28"/>
          <w:szCs w:val="28"/>
        </w:rPr>
      </w:pPr>
      <w:r>
        <w:rPr>
          <w:rFonts w:ascii="Times New Roman" w:hAnsi="Times New Roman" w:cs="Times New Roman"/>
          <w:sz w:val="28"/>
          <w:szCs w:val="28"/>
        </w:rPr>
        <w:t>Виды средств индивидуализации:</w:t>
      </w:r>
    </w:p>
    <w:p w:rsidR="00982099" w:rsidRPr="00982099" w:rsidRDefault="00982099" w:rsidP="00066A0F">
      <w:pPr>
        <w:pStyle w:val="a3"/>
        <w:numPr>
          <w:ilvl w:val="0"/>
          <w:numId w:val="1"/>
        </w:numPr>
        <w:jc w:val="both"/>
        <w:rPr>
          <w:rFonts w:ascii="Times New Roman" w:hAnsi="Times New Roman" w:cs="Times New Roman"/>
          <w:sz w:val="28"/>
          <w:szCs w:val="28"/>
        </w:rPr>
      </w:pPr>
      <w:r w:rsidRPr="00982099">
        <w:rPr>
          <w:rFonts w:ascii="Times New Roman" w:hAnsi="Times New Roman" w:cs="Times New Roman"/>
          <w:sz w:val="28"/>
          <w:szCs w:val="28"/>
        </w:rPr>
        <w:t>фирменное наименование</w:t>
      </w:r>
    </w:p>
    <w:p w:rsidR="00982099" w:rsidRPr="00982099" w:rsidRDefault="00982099" w:rsidP="00066A0F">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товарный знак и </w:t>
      </w:r>
      <w:r w:rsidRPr="00982099">
        <w:rPr>
          <w:rFonts w:ascii="Times New Roman" w:hAnsi="Times New Roman" w:cs="Times New Roman"/>
          <w:sz w:val="28"/>
          <w:szCs w:val="28"/>
        </w:rPr>
        <w:t>знак обслуживания</w:t>
      </w:r>
    </w:p>
    <w:p w:rsidR="00982099" w:rsidRPr="00982099" w:rsidRDefault="00982099" w:rsidP="00066A0F">
      <w:pPr>
        <w:pStyle w:val="a3"/>
        <w:numPr>
          <w:ilvl w:val="0"/>
          <w:numId w:val="1"/>
        </w:numPr>
        <w:jc w:val="both"/>
        <w:rPr>
          <w:rFonts w:ascii="Times New Roman" w:hAnsi="Times New Roman" w:cs="Times New Roman"/>
          <w:sz w:val="28"/>
          <w:szCs w:val="28"/>
        </w:rPr>
      </w:pPr>
      <w:r w:rsidRPr="00982099">
        <w:rPr>
          <w:rFonts w:ascii="Times New Roman" w:hAnsi="Times New Roman" w:cs="Times New Roman"/>
          <w:sz w:val="28"/>
          <w:szCs w:val="28"/>
        </w:rPr>
        <w:t>географическое указание и наименование места происхождения товара</w:t>
      </w:r>
    </w:p>
    <w:p w:rsidR="00066A0F" w:rsidRPr="00066A0F" w:rsidRDefault="00982099" w:rsidP="00066A0F">
      <w:pPr>
        <w:pStyle w:val="a3"/>
        <w:numPr>
          <w:ilvl w:val="0"/>
          <w:numId w:val="1"/>
        </w:numPr>
        <w:jc w:val="both"/>
        <w:rPr>
          <w:rFonts w:ascii="Times New Roman" w:hAnsi="Times New Roman" w:cs="Times New Roman"/>
          <w:sz w:val="28"/>
          <w:szCs w:val="28"/>
        </w:rPr>
      </w:pPr>
      <w:r w:rsidRPr="00982099">
        <w:rPr>
          <w:rFonts w:ascii="Times New Roman" w:hAnsi="Times New Roman" w:cs="Times New Roman"/>
          <w:sz w:val="28"/>
          <w:szCs w:val="28"/>
        </w:rPr>
        <w:t>коммерческое обозначение</w:t>
      </w:r>
    </w:p>
    <w:p w:rsidR="00066A0F" w:rsidRPr="00066A0F" w:rsidRDefault="00066A0F" w:rsidP="00066A0F">
      <w:pPr>
        <w:jc w:val="center"/>
        <w:rPr>
          <w:rFonts w:ascii="Times New Roman" w:hAnsi="Times New Roman" w:cs="Times New Roman"/>
          <w:b/>
          <w:sz w:val="28"/>
          <w:szCs w:val="28"/>
        </w:rPr>
      </w:pPr>
      <w:r w:rsidRPr="00066A0F">
        <w:rPr>
          <w:rFonts w:ascii="Times New Roman" w:hAnsi="Times New Roman" w:cs="Times New Roman"/>
          <w:b/>
          <w:sz w:val="28"/>
          <w:szCs w:val="28"/>
        </w:rPr>
        <w:t>14.2. Правово</w:t>
      </w:r>
      <w:r w:rsidR="00D12868">
        <w:rPr>
          <w:rFonts w:ascii="Times New Roman" w:hAnsi="Times New Roman" w:cs="Times New Roman"/>
          <w:b/>
          <w:sz w:val="28"/>
          <w:szCs w:val="28"/>
        </w:rPr>
        <w:t>й режим фирменного наименования</w:t>
      </w:r>
    </w:p>
    <w:p w:rsidR="00420712" w:rsidRDefault="00420712" w:rsidP="00066A0F">
      <w:pPr>
        <w:ind w:firstLine="567"/>
        <w:jc w:val="both"/>
        <w:rPr>
          <w:rFonts w:ascii="Times New Roman" w:hAnsi="Times New Roman" w:cs="Times New Roman"/>
          <w:sz w:val="28"/>
          <w:szCs w:val="28"/>
        </w:rPr>
      </w:pPr>
      <w:r w:rsidRPr="008C409E">
        <w:rPr>
          <w:rFonts w:ascii="Times New Roman" w:hAnsi="Times New Roman" w:cs="Times New Roman"/>
          <w:b/>
          <w:i/>
          <w:sz w:val="28"/>
          <w:szCs w:val="28"/>
        </w:rPr>
        <w:t>Фирменное наименование</w:t>
      </w:r>
      <w:r w:rsidRPr="00420712">
        <w:rPr>
          <w:rFonts w:ascii="Times New Roman" w:hAnsi="Times New Roman" w:cs="Times New Roman"/>
          <w:sz w:val="28"/>
          <w:szCs w:val="28"/>
        </w:rPr>
        <w:t xml:space="preserve"> — это средство индивидуализации коммерческих юридических лиц, представляющее собой название организации. </w:t>
      </w:r>
    </w:p>
    <w:p w:rsidR="00420712" w:rsidRPr="00420712" w:rsidRDefault="00066A0F" w:rsidP="003E4586">
      <w:pPr>
        <w:ind w:firstLine="567"/>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420712">
        <w:rPr>
          <w:rFonts w:ascii="Times New Roman" w:hAnsi="Times New Roman" w:cs="Times New Roman"/>
          <w:sz w:val="28"/>
          <w:szCs w:val="28"/>
        </w:rPr>
        <w:t>ч.1. ст. 1473 ГК РФ ю</w:t>
      </w:r>
      <w:r w:rsidR="00420712" w:rsidRPr="00420712">
        <w:rPr>
          <w:rFonts w:ascii="Times New Roman" w:hAnsi="Times New Roman" w:cs="Times New Roman"/>
          <w:sz w:val="28"/>
          <w:szCs w:val="28"/>
        </w:rPr>
        <w:t>ридическое лицо, являющееся коммерческой организацией, выступает в гражданском обороте под своим фирменным наименованием, которое определяется в его учредительных документах и включается в единый государственный реестр юридических лиц при государственной регистрации юридического лица.</w:t>
      </w:r>
      <w:r w:rsidR="003E4586">
        <w:rPr>
          <w:rFonts w:ascii="Times New Roman" w:hAnsi="Times New Roman" w:cs="Times New Roman"/>
          <w:sz w:val="28"/>
          <w:szCs w:val="28"/>
        </w:rPr>
        <w:t xml:space="preserve"> </w:t>
      </w:r>
      <w:r w:rsidR="00420712">
        <w:rPr>
          <w:rFonts w:ascii="Times New Roman" w:hAnsi="Times New Roman" w:cs="Times New Roman"/>
          <w:sz w:val="28"/>
          <w:szCs w:val="28"/>
        </w:rPr>
        <w:t>Согласно гражданскому законодательству, ф</w:t>
      </w:r>
      <w:r w:rsidR="00420712" w:rsidRPr="00420712">
        <w:rPr>
          <w:rFonts w:ascii="Times New Roman" w:hAnsi="Times New Roman" w:cs="Times New Roman"/>
          <w:sz w:val="28"/>
          <w:szCs w:val="28"/>
        </w:rPr>
        <w:t>ирменное наименование юридического лица должно содержать указание на его организационно-правовую форму и собственно наименование юридического лица, которое не может состоять только из слов, обозначающих род деятельност</w:t>
      </w:r>
      <w:r w:rsidR="00420712">
        <w:rPr>
          <w:rFonts w:ascii="Times New Roman" w:hAnsi="Times New Roman" w:cs="Times New Roman"/>
          <w:sz w:val="28"/>
          <w:szCs w:val="28"/>
        </w:rPr>
        <w:t xml:space="preserve">и. </w:t>
      </w:r>
    </w:p>
    <w:p w:rsidR="00420712" w:rsidRPr="00420712" w:rsidRDefault="00420712" w:rsidP="00066A0F">
      <w:pPr>
        <w:jc w:val="both"/>
        <w:rPr>
          <w:rFonts w:ascii="Times New Roman" w:hAnsi="Times New Roman" w:cs="Times New Roman"/>
          <w:sz w:val="28"/>
          <w:szCs w:val="28"/>
        </w:rPr>
      </w:pPr>
      <w:r w:rsidRPr="00420712">
        <w:rPr>
          <w:rFonts w:ascii="Times New Roman" w:hAnsi="Times New Roman" w:cs="Times New Roman"/>
          <w:sz w:val="28"/>
          <w:szCs w:val="28"/>
        </w:rPr>
        <w:t>В фирменное наименование юридического лица не могут включаться:</w:t>
      </w:r>
    </w:p>
    <w:p w:rsidR="00420712" w:rsidRPr="00420712" w:rsidRDefault="00420712" w:rsidP="00066A0F">
      <w:pPr>
        <w:pStyle w:val="a3"/>
        <w:numPr>
          <w:ilvl w:val="0"/>
          <w:numId w:val="2"/>
        </w:numPr>
        <w:jc w:val="both"/>
        <w:rPr>
          <w:rFonts w:ascii="Times New Roman" w:hAnsi="Times New Roman" w:cs="Times New Roman"/>
          <w:sz w:val="28"/>
          <w:szCs w:val="28"/>
        </w:rPr>
      </w:pPr>
      <w:r w:rsidRPr="00420712">
        <w:rPr>
          <w:rFonts w:ascii="Times New Roman" w:hAnsi="Times New Roman" w:cs="Times New Roman"/>
          <w:sz w:val="28"/>
          <w:szCs w:val="28"/>
        </w:rPr>
        <w:t>полные или сокращенные официальные наименования иностранных государств, а также слова, производные от таких наименований;</w:t>
      </w:r>
    </w:p>
    <w:p w:rsidR="00420712" w:rsidRPr="00420712" w:rsidRDefault="00420712" w:rsidP="00066A0F">
      <w:pPr>
        <w:pStyle w:val="a3"/>
        <w:numPr>
          <w:ilvl w:val="0"/>
          <w:numId w:val="2"/>
        </w:numPr>
        <w:jc w:val="both"/>
        <w:rPr>
          <w:rFonts w:ascii="Times New Roman" w:hAnsi="Times New Roman" w:cs="Times New Roman"/>
          <w:sz w:val="28"/>
          <w:szCs w:val="28"/>
        </w:rPr>
      </w:pPr>
      <w:r w:rsidRPr="00420712">
        <w:rPr>
          <w:rFonts w:ascii="Times New Roman" w:hAnsi="Times New Roman" w:cs="Times New Roman"/>
          <w:sz w:val="28"/>
          <w:szCs w:val="28"/>
        </w:rPr>
        <w:lastRenderedPageBreak/>
        <w:t>полные или сокращенные официальные наименования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420712" w:rsidRPr="00420712" w:rsidRDefault="00420712" w:rsidP="00066A0F">
      <w:pPr>
        <w:pStyle w:val="a3"/>
        <w:numPr>
          <w:ilvl w:val="0"/>
          <w:numId w:val="2"/>
        </w:numPr>
        <w:jc w:val="both"/>
        <w:rPr>
          <w:rFonts w:ascii="Times New Roman" w:hAnsi="Times New Roman" w:cs="Times New Roman"/>
          <w:sz w:val="28"/>
          <w:szCs w:val="28"/>
        </w:rPr>
      </w:pPr>
      <w:r w:rsidRPr="00420712">
        <w:rPr>
          <w:rFonts w:ascii="Times New Roman" w:hAnsi="Times New Roman" w:cs="Times New Roman"/>
          <w:sz w:val="28"/>
          <w:szCs w:val="28"/>
        </w:rPr>
        <w:t>полные или сокращенные наименования общественных объединений;</w:t>
      </w:r>
    </w:p>
    <w:p w:rsidR="00420712" w:rsidRPr="00420712" w:rsidRDefault="00420712" w:rsidP="00066A0F">
      <w:pPr>
        <w:pStyle w:val="a3"/>
        <w:numPr>
          <w:ilvl w:val="0"/>
          <w:numId w:val="2"/>
        </w:numPr>
        <w:jc w:val="both"/>
        <w:rPr>
          <w:rFonts w:ascii="Times New Roman" w:hAnsi="Times New Roman" w:cs="Times New Roman"/>
          <w:sz w:val="28"/>
          <w:szCs w:val="28"/>
        </w:rPr>
      </w:pPr>
      <w:r w:rsidRPr="00420712">
        <w:rPr>
          <w:rFonts w:ascii="Times New Roman" w:hAnsi="Times New Roman" w:cs="Times New Roman"/>
          <w:sz w:val="28"/>
          <w:szCs w:val="28"/>
        </w:rPr>
        <w:t>обозначения, противоречащие общественным интересам, а также принципам гуманности и морали.</w:t>
      </w:r>
    </w:p>
    <w:p w:rsidR="00420712" w:rsidRPr="00420712" w:rsidRDefault="00420712" w:rsidP="003E4586">
      <w:pPr>
        <w:ind w:firstLine="567"/>
        <w:jc w:val="both"/>
        <w:rPr>
          <w:rFonts w:ascii="Times New Roman" w:hAnsi="Times New Roman" w:cs="Times New Roman"/>
          <w:sz w:val="28"/>
          <w:szCs w:val="28"/>
        </w:rPr>
      </w:pPr>
      <w:r w:rsidRPr="00420712">
        <w:rPr>
          <w:rFonts w:ascii="Times New Roman" w:hAnsi="Times New Roman" w:cs="Times New Roman"/>
          <w:sz w:val="28"/>
          <w:szCs w:val="28"/>
        </w:rPr>
        <w:t>Фирменное наименование государственного унитарного предприятия может содержать указание на принадлежность такого предприятия соответственно Российской Федерации и</w:t>
      </w:r>
      <w:r>
        <w:rPr>
          <w:rFonts w:ascii="Times New Roman" w:hAnsi="Times New Roman" w:cs="Times New Roman"/>
          <w:sz w:val="28"/>
          <w:szCs w:val="28"/>
        </w:rPr>
        <w:t xml:space="preserve"> субъекту Российской Федерации. </w:t>
      </w:r>
      <w:r w:rsidRPr="00420712">
        <w:rPr>
          <w:rFonts w:ascii="Times New Roman" w:hAnsi="Times New Roman" w:cs="Times New Roman"/>
          <w:sz w:val="28"/>
          <w:szCs w:val="28"/>
        </w:rPr>
        <w:t>Включение в фирменное наименование юридического лица официального наименования Российская Федерация или Россия, а также слов, производных от этого наименования, допускается по разрешению, выдаваемому в порядке, установленном Прави</w:t>
      </w:r>
      <w:r>
        <w:rPr>
          <w:rFonts w:ascii="Times New Roman" w:hAnsi="Times New Roman" w:cs="Times New Roman"/>
          <w:sz w:val="28"/>
          <w:szCs w:val="28"/>
        </w:rPr>
        <w:t>тельством Российской Федерации.</w:t>
      </w:r>
    </w:p>
    <w:p w:rsidR="00066A0F" w:rsidRPr="00066A0F" w:rsidRDefault="00066A0F" w:rsidP="00066A0F">
      <w:pPr>
        <w:jc w:val="both"/>
        <w:rPr>
          <w:rFonts w:ascii="Times New Roman" w:hAnsi="Times New Roman" w:cs="Times New Roman"/>
          <w:sz w:val="28"/>
          <w:szCs w:val="28"/>
        </w:rPr>
      </w:pPr>
      <w:r w:rsidRPr="00066A0F">
        <w:rPr>
          <w:rFonts w:ascii="Times New Roman" w:hAnsi="Times New Roman" w:cs="Times New Roman"/>
          <w:sz w:val="28"/>
          <w:szCs w:val="28"/>
        </w:rPr>
        <w:t>Юридическому лицу принадлежит исключительное право использования своего фирменного наименования в качестве средства индивидуализации любым не противоречащим закону способом (исключительное право на фирменное наименование), в том числе путем его указания на вывесках, бланках, в счетах и иной документации, в объявлениях и рекламе, на товарах или их упаковках, в сети "Интернет".</w:t>
      </w:r>
      <w:r>
        <w:rPr>
          <w:rFonts w:ascii="Times New Roman" w:hAnsi="Times New Roman" w:cs="Times New Roman"/>
          <w:sz w:val="28"/>
          <w:szCs w:val="28"/>
        </w:rPr>
        <w:t xml:space="preserve"> </w:t>
      </w:r>
      <w:r w:rsidRPr="00066A0F">
        <w:rPr>
          <w:rFonts w:ascii="Times New Roman" w:hAnsi="Times New Roman" w:cs="Times New Roman"/>
          <w:sz w:val="28"/>
          <w:szCs w:val="28"/>
        </w:rPr>
        <w:t>Исключительное право на фирменное наименование возникает со дня государственной регистрации юридического лица и прекращается в момент исключения фирменного наименования из единого государственного реестра юридических лиц в связи с прекращением юридического лица либо изменением его фирменного наименования.</w:t>
      </w:r>
      <w:r>
        <w:rPr>
          <w:rFonts w:ascii="Times New Roman" w:hAnsi="Times New Roman" w:cs="Times New Roman"/>
          <w:sz w:val="28"/>
          <w:szCs w:val="28"/>
        </w:rPr>
        <w:t xml:space="preserve"> </w:t>
      </w:r>
      <w:r w:rsidRPr="00066A0F">
        <w:rPr>
          <w:rFonts w:ascii="Times New Roman" w:hAnsi="Times New Roman" w:cs="Times New Roman"/>
          <w:sz w:val="28"/>
          <w:szCs w:val="28"/>
        </w:rPr>
        <w:t>Распоряжение исключительным правом на фирменное наименование (в том числе путем его отчуждения или предоставления другому лицу права использования фирменног</w:t>
      </w:r>
      <w:r>
        <w:rPr>
          <w:rFonts w:ascii="Times New Roman" w:hAnsi="Times New Roman" w:cs="Times New Roman"/>
          <w:sz w:val="28"/>
          <w:szCs w:val="28"/>
        </w:rPr>
        <w:t xml:space="preserve">о наименования) не допускается. </w:t>
      </w:r>
      <w:r w:rsidRPr="00066A0F">
        <w:rPr>
          <w:rFonts w:ascii="Times New Roman" w:hAnsi="Times New Roman" w:cs="Times New Roman"/>
          <w:sz w:val="28"/>
          <w:szCs w:val="28"/>
        </w:rPr>
        <w:t>Не допускается использование юридическим лицом фирменного наименования, тождественного фирменному наименованию другого юридического лица или сходного с ним до степени смешения, если указанные юридические лица осуществляют аналогичную деятельность и фирменное наименование второго юридического лица было включено в единый государственный реестр юридических лиц ранее, чем фирменное наименование первого юридического лица.</w:t>
      </w:r>
    </w:p>
    <w:p w:rsidR="00066A0F" w:rsidRDefault="008C409E" w:rsidP="008C409E">
      <w:pPr>
        <w:jc w:val="center"/>
        <w:rPr>
          <w:rFonts w:ascii="Times New Roman" w:hAnsi="Times New Roman" w:cs="Times New Roman"/>
          <w:b/>
          <w:bCs/>
          <w:sz w:val="28"/>
          <w:szCs w:val="28"/>
        </w:rPr>
      </w:pPr>
      <w:r>
        <w:rPr>
          <w:rFonts w:ascii="Times New Roman" w:hAnsi="Times New Roman" w:cs="Times New Roman"/>
          <w:b/>
          <w:bCs/>
          <w:sz w:val="28"/>
          <w:szCs w:val="28"/>
        </w:rPr>
        <w:t xml:space="preserve">14.2. </w:t>
      </w:r>
      <w:r w:rsidR="00066A0F" w:rsidRPr="00066A0F">
        <w:rPr>
          <w:rFonts w:ascii="Times New Roman" w:hAnsi="Times New Roman" w:cs="Times New Roman"/>
          <w:b/>
          <w:bCs/>
          <w:sz w:val="28"/>
          <w:szCs w:val="28"/>
        </w:rPr>
        <w:t>Право на товарный знак и право на знак обслуживания</w:t>
      </w:r>
    </w:p>
    <w:p w:rsidR="00D00F81" w:rsidRPr="00D00F81" w:rsidRDefault="00D00F81" w:rsidP="00D00F81">
      <w:pPr>
        <w:ind w:firstLine="567"/>
        <w:jc w:val="both"/>
        <w:rPr>
          <w:rFonts w:ascii="Times New Roman" w:hAnsi="Times New Roman" w:cs="Times New Roman"/>
          <w:sz w:val="28"/>
          <w:szCs w:val="28"/>
        </w:rPr>
      </w:pPr>
      <w:r w:rsidRPr="00D00F81">
        <w:rPr>
          <w:rFonts w:ascii="Times New Roman" w:hAnsi="Times New Roman" w:cs="Times New Roman"/>
          <w:b/>
          <w:i/>
          <w:sz w:val="28"/>
          <w:szCs w:val="28"/>
        </w:rPr>
        <w:t>Товарный знак</w:t>
      </w:r>
      <w:r>
        <w:rPr>
          <w:rFonts w:ascii="Times New Roman" w:hAnsi="Times New Roman" w:cs="Times New Roman"/>
          <w:sz w:val="28"/>
          <w:szCs w:val="28"/>
        </w:rPr>
        <w:t xml:space="preserve"> - </w:t>
      </w:r>
      <w:r w:rsidRPr="00D00F81">
        <w:rPr>
          <w:rFonts w:ascii="Times New Roman" w:hAnsi="Times New Roman" w:cs="Times New Roman"/>
          <w:sz w:val="28"/>
          <w:szCs w:val="28"/>
        </w:rPr>
        <w:t>обозначение, служащее для индивидуализации товаров юридических лиц или и</w:t>
      </w:r>
      <w:r>
        <w:rPr>
          <w:rFonts w:ascii="Times New Roman" w:hAnsi="Times New Roman" w:cs="Times New Roman"/>
          <w:sz w:val="28"/>
          <w:szCs w:val="28"/>
        </w:rPr>
        <w:t xml:space="preserve">ндивидуальных предпринимателей. Удостоверяется </w:t>
      </w:r>
      <w:r w:rsidRPr="00D00F81">
        <w:rPr>
          <w:rFonts w:ascii="Times New Roman" w:hAnsi="Times New Roman" w:cs="Times New Roman"/>
          <w:sz w:val="28"/>
          <w:szCs w:val="28"/>
        </w:rPr>
        <w:t xml:space="preserve">свидетельством на товарный знак </w:t>
      </w:r>
    </w:p>
    <w:p w:rsidR="00D00F81" w:rsidRDefault="00D00F81" w:rsidP="00D00F81">
      <w:pPr>
        <w:ind w:firstLine="567"/>
        <w:jc w:val="both"/>
        <w:rPr>
          <w:rFonts w:ascii="Times New Roman" w:hAnsi="Times New Roman" w:cs="Times New Roman"/>
          <w:sz w:val="28"/>
          <w:szCs w:val="28"/>
        </w:rPr>
      </w:pPr>
      <w:r w:rsidRPr="00D00F81">
        <w:rPr>
          <w:rFonts w:ascii="Times New Roman" w:hAnsi="Times New Roman" w:cs="Times New Roman"/>
          <w:b/>
          <w:i/>
          <w:sz w:val="28"/>
          <w:szCs w:val="28"/>
        </w:rPr>
        <w:lastRenderedPageBreak/>
        <w:t>Знак обслуживания</w:t>
      </w:r>
      <w:r>
        <w:rPr>
          <w:rFonts w:ascii="Times New Roman" w:hAnsi="Times New Roman" w:cs="Times New Roman"/>
          <w:sz w:val="28"/>
          <w:szCs w:val="28"/>
        </w:rPr>
        <w:t xml:space="preserve"> - обозначение, служащее </w:t>
      </w:r>
      <w:r w:rsidRPr="00D00F81">
        <w:rPr>
          <w:rFonts w:ascii="Times New Roman" w:hAnsi="Times New Roman" w:cs="Times New Roman"/>
          <w:sz w:val="28"/>
          <w:szCs w:val="28"/>
        </w:rPr>
        <w:t xml:space="preserve"> для индивидуализации выполняемых юридическими лицами либо индивидуальными предпринимателями работ или оказываемых ими услуг.</w:t>
      </w:r>
      <w:r w:rsidRPr="00D00F81">
        <w:rPr>
          <w:rFonts w:ascii="Times New Roman" w:hAnsi="Times New Roman" w:cs="Times New Roman"/>
          <w:sz w:val="28"/>
          <w:szCs w:val="28"/>
        </w:rPr>
        <w:cr/>
      </w:r>
      <w:r>
        <w:rPr>
          <w:rFonts w:ascii="Times New Roman" w:hAnsi="Times New Roman" w:cs="Times New Roman"/>
          <w:sz w:val="28"/>
          <w:szCs w:val="28"/>
        </w:rPr>
        <w:t>Согласно ст. 1447 ГК РФ п</w:t>
      </w:r>
      <w:r w:rsidRPr="00D00F81">
        <w:rPr>
          <w:rFonts w:ascii="Times New Roman" w:hAnsi="Times New Roman" w:cs="Times New Roman"/>
          <w:sz w:val="28"/>
          <w:szCs w:val="28"/>
        </w:rPr>
        <w:t xml:space="preserve">равила </w:t>
      </w:r>
      <w:r>
        <w:rPr>
          <w:rFonts w:ascii="Times New Roman" w:hAnsi="Times New Roman" w:cs="Times New Roman"/>
          <w:sz w:val="28"/>
          <w:szCs w:val="28"/>
        </w:rPr>
        <w:t xml:space="preserve">ГК РФ </w:t>
      </w:r>
      <w:r w:rsidRPr="00D00F81">
        <w:rPr>
          <w:rFonts w:ascii="Times New Roman" w:hAnsi="Times New Roman" w:cs="Times New Roman"/>
          <w:sz w:val="28"/>
          <w:szCs w:val="28"/>
        </w:rPr>
        <w:t>о товарных знаках пр</w:t>
      </w:r>
      <w:r>
        <w:rPr>
          <w:rFonts w:ascii="Times New Roman" w:hAnsi="Times New Roman" w:cs="Times New Roman"/>
          <w:sz w:val="28"/>
          <w:szCs w:val="28"/>
        </w:rPr>
        <w:t>именяются к знакам обслуживания</w:t>
      </w:r>
    </w:p>
    <w:p w:rsidR="00AC2981" w:rsidRPr="00AC2981" w:rsidRDefault="00AC2981" w:rsidP="00AC2981">
      <w:pPr>
        <w:ind w:firstLine="567"/>
        <w:jc w:val="both"/>
        <w:rPr>
          <w:rFonts w:ascii="Times New Roman" w:hAnsi="Times New Roman" w:cs="Times New Roman"/>
          <w:b/>
          <w:i/>
          <w:sz w:val="28"/>
          <w:szCs w:val="28"/>
        </w:rPr>
      </w:pPr>
      <w:r w:rsidRPr="00AC2981">
        <w:rPr>
          <w:rFonts w:ascii="Times New Roman" w:hAnsi="Times New Roman" w:cs="Times New Roman"/>
          <w:b/>
          <w:i/>
          <w:sz w:val="28"/>
          <w:szCs w:val="28"/>
        </w:rPr>
        <w:t>Виды товарных знаков</w:t>
      </w:r>
      <w:r>
        <w:rPr>
          <w:rFonts w:ascii="Times New Roman" w:hAnsi="Times New Roman" w:cs="Times New Roman"/>
          <w:b/>
          <w:i/>
          <w:sz w:val="28"/>
          <w:szCs w:val="28"/>
        </w:rPr>
        <w:t>:</w:t>
      </w:r>
    </w:p>
    <w:p w:rsidR="00AC2981" w:rsidRDefault="00AC2981" w:rsidP="00AC2981">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словесные</w:t>
      </w:r>
    </w:p>
    <w:p w:rsidR="00AC2981" w:rsidRDefault="00AC2981" w:rsidP="00AC2981">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изобразительные</w:t>
      </w:r>
    </w:p>
    <w:p w:rsidR="00AC2981" w:rsidRDefault="00AC2981" w:rsidP="00AC2981">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объемные </w:t>
      </w:r>
    </w:p>
    <w:p w:rsidR="00AC2981" w:rsidRPr="00AC2981" w:rsidRDefault="00AC2981" w:rsidP="00AC2981">
      <w:pPr>
        <w:pStyle w:val="a3"/>
        <w:numPr>
          <w:ilvl w:val="0"/>
          <w:numId w:val="3"/>
        </w:numPr>
        <w:jc w:val="both"/>
        <w:rPr>
          <w:rFonts w:ascii="Times New Roman" w:hAnsi="Times New Roman" w:cs="Times New Roman"/>
          <w:sz w:val="28"/>
          <w:szCs w:val="28"/>
        </w:rPr>
      </w:pPr>
      <w:r w:rsidRPr="00AC2981">
        <w:rPr>
          <w:rFonts w:ascii="Times New Roman" w:hAnsi="Times New Roman" w:cs="Times New Roman"/>
          <w:sz w:val="28"/>
          <w:szCs w:val="28"/>
        </w:rPr>
        <w:t>другие обозначения или их комбинации.</w:t>
      </w:r>
    </w:p>
    <w:p w:rsidR="00DD112C" w:rsidRDefault="00F03D7E" w:rsidP="00F03D7E">
      <w:pPr>
        <w:ind w:firstLine="567"/>
        <w:jc w:val="both"/>
        <w:rPr>
          <w:rFonts w:ascii="Times New Roman" w:hAnsi="Times New Roman" w:cs="Times New Roman"/>
          <w:sz w:val="28"/>
          <w:szCs w:val="28"/>
        </w:rPr>
      </w:pPr>
      <w:r w:rsidRPr="00F03D7E">
        <w:rPr>
          <w:rFonts w:ascii="Times New Roman" w:hAnsi="Times New Roman" w:cs="Times New Roman"/>
          <w:sz w:val="28"/>
          <w:szCs w:val="28"/>
        </w:rPr>
        <w:t>Обладателем исключительного права на товарный знак</w:t>
      </w:r>
      <w:r>
        <w:rPr>
          <w:rFonts w:ascii="Times New Roman" w:hAnsi="Times New Roman" w:cs="Times New Roman"/>
          <w:sz w:val="28"/>
          <w:szCs w:val="28"/>
        </w:rPr>
        <w:t xml:space="preserve"> (знак обслуживания)</w:t>
      </w:r>
      <w:r w:rsidRPr="00F03D7E">
        <w:rPr>
          <w:rFonts w:ascii="Times New Roman" w:hAnsi="Times New Roman" w:cs="Times New Roman"/>
          <w:sz w:val="28"/>
          <w:szCs w:val="28"/>
        </w:rPr>
        <w:t xml:space="preserve"> может быть юридическое лицо или индивидуальный предприниматель.</w:t>
      </w:r>
      <w:r w:rsidR="00DD112C" w:rsidRPr="00DD112C">
        <w:t xml:space="preserve"> </w:t>
      </w:r>
      <w:r w:rsidRPr="00F03D7E">
        <w:rPr>
          <w:rFonts w:ascii="Times New Roman" w:hAnsi="Times New Roman" w:cs="Times New Roman"/>
          <w:sz w:val="28"/>
          <w:szCs w:val="28"/>
        </w:rPr>
        <w:t>На территории Российской Федерации действует исключительное право на товарный знак, зарегистрированный федеральным органом исполнительной власти по</w:t>
      </w:r>
      <w:r>
        <w:rPr>
          <w:rFonts w:ascii="Times New Roman" w:hAnsi="Times New Roman" w:cs="Times New Roman"/>
          <w:sz w:val="28"/>
          <w:szCs w:val="28"/>
        </w:rPr>
        <w:t xml:space="preserve"> интеллектуальной собственности.</w:t>
      </w:r>
      <w:r w:rsidRPr="00F03D7E">
        <w:t xml:space="preserve"> </w:t>
      </w:r>
      <w:r w:rsidR="00DD112C" w:rsidRPr="00DD112C">
        <w:rPr>
          <w:rFonts w:ascii="Times New Roman" w:hAnsi="Times New Roman" w:cs="Times New Roman"/>
          <w:sz w:val="28"/>
          <w:szCs w:val="28"/>
        </w:rPr>
        <w:t>Правообладатель для оповещения о своем исключительном праве на товарный знак вправе использовать знак охраны, который помещается рядом с товарным знаком, состоит из латинской буквы "R" или латинской буквы "R" в окружности &lt;*&gt; либо словесного обозначения "товарный знак" или "зарегистрированный товарный знак" и указывает на то, что применяемое обозначение является товарным знаком, охраняемым на территории Российской Федерации.</w:t>
      </w:r>
    </w:p>
    <w:p w:rsidR="000145B1" w:rsidRPr="000145B1" w:rsidRDefault="000145B1" w:rsidP="000145B1">
      <w:pPr>
        <w:shd w:val="clear" w:color="auto" w:fill="FFFFFF"/>
        <w:spacing w:line="315" w:lineRule="atLeast"/>
        <w:ind w:firstLine="540"/>
        <w:jc w:val="both"/>
        <w:rPr>
          <w:rFonts w:ascii="Times New Roman" w:eastAsia="Times New Roman" w:hAnsi="Times New Roman" w:cs="Times New Roman"/>
          <w:color w:val="000000"/>
          <w:sz w:val="28"/>
          <w:szCs w:val="28"/>
          <w:lang w:eastAsia="ru-RU"/>
        </w:rPr>
      </w:pPr>
      <w:r w:rsidRPr="00746C4C">
        <w:rPr>
          <w:rFonts w:ascii="Times New Roman" w:eastAsia="Times New Roman" w:hAnsi="Times New Roman" w:cs="Times New Roman"/>
          <w:color w:val="000000"/>
          <w:sz w:val="28"/>
          <w:szCs w:val="28"/>
          <w:lang w:eastAsia="ru-RU"/>
        </w:rPr>
        <w:t>Исключительное право на товарный знак действует в течение десяти лет с даты подачи заявки на государственную регистрацию товарного знака в федеральный орган исполнительной власти по интеллектуальной собственности либо в случае регистрации товарного знака по выделенной заявке с даты подачи первоначальной заявки.</w:t>
      </w:r>
      <w:bookmarkStart w:id="0" w:name="dst101561"/>
      <w:bookmarkEnd w:id="0"/>
      <w:r w:rsidRPr="00746C4C">
        <w:rPr>
          <w:rFonts w:ascii="Times New Roman" w:eastAsia="Times New Roman" w:hAnsi="Times New Roman" w:cs="Times New Roman"/>
          <w:color w:val="000000"/>
          <w:sz w:val="28"/>
          <w:szCs w:val="28"/>
          <w:lang w:eastAsia="ru-RU"/>
        </w:rPr>
        <w:t xml:space="preserve"> Срок действия исключительного права на товарный знак может быть продлен на десять лет по </w:t>
      </w:r>
      <w:hyperlink r:id="rId5" w:anchor="dst100412" w:history="1">
        <w:r w:rsidRPr="00746C4C">
          <w:rPr>
            <w:rFonts w:ascii="Times New Roman" w:eastAsia="Times New Roman" w:hAnsi="Times New Roman" w:cs="Times New Roman"/>
            <w:color w:val="666699"/>
            <w:sz w:val="28"/>
            <w:szCs w:val="28"/>
            <w:lang w:eastAsia="ru-RU"/>
          </w:rPr>
          <w:t>заявлению</w:t>
        </w:r>
      </w:hyperlink>
      <w:r w:rsidRPr="00746C4C">
        <w:rPr>
          <w:rFonts w:ascii="Times New Roman" w:eastAsia="Times New Roman" w:hAnsi="Times New Roman" w:cs="Times New Roman"/>
          <w:color w:val="000000"/>
          <w:sz w:val="28"/>
          <w:szCs w:val="28"/>
          <w:lang w:eastAsia="ru-RU"/>
        </w:rPr>
        <w:t> правообладателя, поданному в течение последнего года действия этого права.</w:t>
      </w:r>
      <w:bookmarkStart w:id="1" w:name="dst101562"/>
      <w:bookmarkEnd w:id="1"/>
      <w:r w:rsidRPr="00746C4C">
        <w:rPr>
          <w:rFonts w:ascii="Times New Roman" w:eastAsia="Times New Roman" w:hAnsi="Times New Roman" w:cs="Times New Roman"/>
          <w:color w:val="000000"/>
          <w:sz w:val="28"/>
          <w:szCs w:val="28"/>
          <w:lang w:eastAsia="ru-RU"/>
        </w:rPr>
        <w:t xml:space="preserve"> Продление срока действия исключительного права на товарный знак возможно неограниченное число раз.</w:t>
      </w:r>
    </w:p>
    <w:p w:rsidR="000145B1" w:rsidRDefault="000145B1" w:rsidP="000145B1">
      <w:pPr>
        <w:ind w:firstLine="567"/>
        <w:jc w:val="both"/>
        <w:rPr>
          <w:rFonts w:ascii="Times New Roman" w:hAnsi="Times New Roman" w:cs="Times New Roman"/>
          <w:sz w:val="28"/>
          <w:szCs w:val="28"/>
        </w:rPr>
      </w:pPr>
      <w:r>
        <w:rPr>
          <w:rFonts w:ascii="Times New Roman" w:hAnsi="Times New Roman" w:cs="Times New Roman"/>
          <w:sz w:val="28"/>
          <w:szCs w:val="28"/>
        </w:rPr>
        <w:t xml:space="preserve">Исключительное право на товарный знак, в отличии от исключительного права на фирменное наименование, </w:t>
      </w:r>
      <w:r w:rsidRPr="00C517F0">
        <w:rPr>
          <w:rFonts w:ascii="Times New Roman" w:hAnsi="Times New Roman" w:cs="Times New Roman"/>
          <w:b/>
          <w:i/>
          <w:sz w:val="28"/>
          <w:szCs w:val="28"/>
        </w:rPr>
        <w:t>может быть передано другим лицам</w:t>
      </w:r>
      <w:r>
        <w:rPr>
          <w:rFonts w:ascii="Times New Roman" w:hAnsi="Times New Roman" w:cs="Times New Roman"/>
          <w:sz w:val="28"/>
          <w:szCs w:val="28"/>
        </w:rPr>
        <w:t xml:space="preserve"> по договору отчуждения или лицензионному договору</w:t>
      </w:r>
    </w:p>
    <w:p w:rsidR="000145B1" w:rsidRPr="00C517F0" w:rsidRDefault="000145B1" w:rsidP="000145B1">
      <w:pPr>
        <w:pStyle w:val="a3"/>
        <w:numPr>
          <w:ilvl w:val="0"/>
          <w:numId w:val="5"/>
        </w:numPr>
        <w:jc w:val="both"/>
        <w:rPr>
          <w:rFonts w:ascii="Times New Roman" w:hAnsi="Times New Roman" w:cs="Times New Roman"/>
          <w:sz w:val="28"/>
          <w:szCs w:val="28"/>
        </w:rPr>
      </w:pPr>
      <w:r w:rsidRPr="00C517F0">
        <w:rPr>
          <w:rFonts w:ascii="Times New Roman" w:hAnsi="Times New Roman" w:cs="Times New Roman"/>
          <w:b/>
          <w:i/>
          <w:sz w:val="28"/>
          <w:szCs w:val="28"/>
        </w:rPr>
        <w:t>По договору об отчуждении</w:t>
      </w:r>
      <w:r w:rsidRPr="00C517F0">
        <w:rPr>
          <w:rFonts w:ascii="Times New Roman" w:hAnsi="Times New Roman" w:cs="Times New Roman"/>
          <w:sz w:val="28"/>
          <w:szCs w:val="28"/>
        </w:rPr>
        <w:t xml:space="preserve"> исключительного права на товарный знак одна сторона (правообладатель) передает или обязуется передать в полном объеме принадлежащее ей исключительное право </w:t>
      </w:r>
      <w:r w:rsidRPr="00C517F0">
        <w:rPr>
          <w:rFonts w:ascii="Times New Roman" w:hAnsi="Times New Roman" w:cs="Times New Roman"/>
          <w:sz w:val="28"/>
          <w:szCs w:val="28"/>
        </w:rPr>
        <w:lastRenderedPageBreak/>
        <w:t>на соответствующий товарный знак в отношении всех товаров или в отношении части товаров, для индивидуализации которых он зарегистрирован, другой стороне - приобретателю исключительного права.</w:t>
      </w:r>
    </w:p>
    <w:p w:rsidR="000145B1" w:rsidRPr="000145B1" w:rsidRDefault="000145B1" w:rsidP="000145B1">
      <w:pPr>
        <w:pStyle w:val="a3"/>
        <w:numPr>
          <w:ilvl w:val="0"/>
          <w:numId w:val="5"/>
        </w:numPr>
        <w:jc w:val="both"/>
        <w:rPr>
          <w:rFonts w:ascii="Times New Roman" w:hAnsi="Times New Roman" w:cs="Times New Roman"/>
          <w:sz w:val="28"/>
          <w:szCs w:val="28"/>
        </w:rPr>
      </w:pPr>
      <w:r w:rsidRPr="00C517F0">
        <w:rPr>
          <w:rFonts w:ascii="Times New Roman" w:hAnsi="Times New Roman" w:cs="Times New Roman"/>
          <w:b/>
          <w:i/>
          <w:sz w:val="28"/>
          <w:szCs w:val="28"/>
        </w:rPr>
        <w:t>По лицензионному договору</w:t>
      </w:r>
      <w:r w:rsidRPr="00C517F0">
        <w:rPr>
          <w:rFonts w:ascii="Times New Roman" w:hAnsi="Times New Roman" w:cs="Times New Roman"/>
          <w:sz w:val="28"/>
          <w:szCs w:val="28"/>
        </w:rPr>
        <w:t xml:space="preserve"> одна сторона - обладатель исключительного права на товарный знак (лицензиар) предоставляет или обязуется предоставить другой стороне (лицензиату) право использования товарного знака в определенных договором пределах с указанием или без указания территории, на которой допускается использование, в отношении всех или части товаров, для которых зарегистрирован товарный знак.</w:t>
      </w:r>
    </w:p>
    <w:p w:rsidR="00F03D7E" w:rsidRPr="00F03D7E" w:rsidRDefault="00F03D7E" w:rsidP="00F03D7E">
      <w:pPr>
        <w:ind w:firstLine="567"/>
        <w:jc w:val="both"/>
        <w:rPr>
          <w:rFonts w:ascii="Times New Roman" w:hAnsi="Times New Roman" w:cs="Times New Roman"/>
          <w:sz w:val="28"/>
          <w:szCs w:val="28"/>
        </w:rPr>
      </w:pPr>
      <w:r w:rsidRPr="00F03D7E">
        <w:rPr>
          <w:rFonts w:ascii="Times New Roman" w:hAnsi="Times New Roman" w:cs="Times New Roman"/>
          <w:sz w:val="28"/>
          <w:szCs w:val="28"/>
        </w:rPr>
        <w:t xml:space="preserve">Государственная регистрация товарного знака осуществляется федеральным органом исполнительной власти по интеллектуальной собственности в Государственном реестре товарных знаков и знаков обслуживания Российской Федерации (Государственный реестр товарных знаков) в порядке, установленном статьями 1503 и 1505 </w:t>
      </w:r>
      <w:r>
        <w:rPr>
          <w:rFonts w:ascii="Times New Roman" w:hAnsi="Times New Roman" w:cs="Times New Roman"/>
          <w:sz w:val="28"/>
          <w:szCs w:val="28"/>
        </w:rPr>
        <w:t xml:space="preserve">ГК РФ. </w:t>
      </w:r>
      <w:r w:rsidRPr="00F03D7E">
        <w:rPr>
          <w:rFonts w:ascii="Times New Roman" w:hAnsi="Times New Roman" w:cs="Times New Roman"/>
          <w:sz w:val="28"/>
          <w:szCs w:val="28"/>
        </w:rPr>
        <w:t xml:space="preserve">На товарный знак, зарегистрированный в Государственном реестре товарных знаков, выдается </w:t>
      </w:r>
      <w:r>
        <w:rPr>
          <w:rFonts w:ascii="Times New Roman" w:hAnsi="Times New Roman" w:cs="Times New Roman"/>
          <w:sz w:val="28"/>
          <w:szCs w:val="28"/>
        </w:rPr>
        <w:t xml:space="preserve">свидетельство на товарный знак. </w:t>
      </w:r>
      <w:r w:rsidRPr="00F03D7E">
        <w:rPr>
          <w:rFonts w:ascii="Times New Roman" w:hAnsi="Times New Roman" w:cs="Times New Roman"/>
          <w:sz w:val="28"/>
          <w:szCs w:val="28"/>
        </w:rPr>
        <w:t>Свидетельство на товарный знак удостоверяет приоритет товарного знака и исключительное право на товарный знак в отношении товаров, указанных в свидетельстве.</w:t>
      </w:r>
    </w:p>
    <w:p w:rsidR="00D00F81" w:rsidRPr="00AE6A6B" w:rsidRDefault="00AE6A6B" w:rsidP="00AE6A6B">
      <w:pPr>
        <w:ind w:firstLine="567"/>
        <w:jc w:val="both"/>
        <w:rPr>
          <w:rFonts w:ascii="Times New Roman" w:hAnsi="Times New Roman" w:cs="Times New Roman"/>
          <w:sz w:val="28"/>
          <w:szCs w:val="28"/>
        </w:rPr>
      </w:pPr>
      <w:r w:rsidRPr="00AE6A6B">
        <w:rPr>
          <w:rFonts w:ascii="Times New Roman" w:hAnsi="Times New Roman" w:cs="Times New Roman"/>
          <w:sz w:val="28"/>
          <w:szCs w:val="28"/>
        </w:rPr>
        <w:t>Статья 1483 предусматривает целый ряд оснований для отказа в государстве</w:t>
      </w:r>
      <w:r>
        <w:rPr>
          <w:rFonts w:ascii="Times New Roman" w:hAnsi="Times New Roman" w:cs="Times New Roman"/>
          <w:sz w:val="28"/>
          <w:szCs w:val="28"/>
        </w:rPr>
        <w:t>нной регистрации товарного знака. Т</w:t>
      </w:r>
      <w:r w:rsidRPr="00AE6A6B">
        <w:rPr>
          <w:rFonts w:ascii="Times New Roman" w:hAnsi="Times New Roman" w:cs="Times New Roman"/>
          <w:sz w:val="28"/>
          <w:szCs w:val="28"/>
        </w:rPr>
        <w:t>ак н</w:t>
      </w:r>
      <w:r w:rsidR="00A94AA8" w:rsidRPr="00AE6A6B">
        <w:rPr>
          <w:rFonts w:ascii="Times New Roman" w:hAnsi="Times New Roman" w:cs="Times New Roman"/>
          <w:sz w:val="28"/>
          <w:szCs w:val="28"/>
        </w:rPr>
        <w:t>е допускается государственная регистрация в качестве товарных знаков:</w:t>
      </w:r>
    </w:p>
    <w:p w:rsidR="00D00F81" w:rsidRDefault="00A94AA8" w:rsidP="00A94AA8">
      <w:pPr>
        <w:pStyle w:val="a3"/>
        <w:numPr>
          <w:ilvl w:val="0"/>
          <w:numId w:val="4"/>
        </w:numPr>
        <w:jc w:val="both"/>
        <w:rPr>
          <w:rFonts w:ascii="Times New Roman" w:hAnsi="Times New Roman" w:cs="Times New Roman"/>
          <w:sz w:val="28"/>
          <w:szCs w:val="28"/>
        </w:rPr>
      </w:pPr>
      <w:r w:rsidRPr="00A94AA8">
        <w:rPr>
          <w:rFonts w:ascii="Times New Roman" w:hAnsi="Times New Roman" w:cs="Times New Roman"/>
          <w:sz w:val="28"/>
          <w:szCs w:val="28"/>
        </w:rPr>
        <w:t>обозначений, не обладающих различительной способностью</w:t>
      </w:r>
      <w:r>
        <w:rPr>
          <w:rFonts w:ascii="Times New Roman" w:hAnsi="Times New Roman" w:cs="Times New Roman"/>
          <w:sz w:val="28"/>
          <w:szCs w:val="28"/>
        </w:rPr>
        <w:t>;</w:t>
      </w:r>
    </w:p>
    <w:p w:rsidR="00A94AA8" w:rsidRPr="00A94AA8" w:rsidRDefault="00A94AA8" w:rsidP="00A94AA8">
      <w:pPr>
        <w:pStyle w:val="a3"/>
        <w:numPr>
          <w:ilvl w:val="0"/>
          <w:numId w:val="4"/>
        </w:numPr>
        <w:jc w:val="both"/>
        <w:rPr>
          <w:rFonts w:ascii="Times New Roman" w:hAnsi="Times New Roman" w:cs="Times New Roman"/>
          <w:sz w:val="28"/>
          <w:szCs w:val="28"/>
        </w:rPr>
      </w:pPr>
      <w:r w:rsidRPr="00A94AA8">
        <w:rPr>
          <w:rFonts w:ascii="Times New Roman" w:hAnsi="Times New Roman" w:cs="Times New Roman"/>
          <w:sz w:val="28"/>
          <w:szCs w:val="28"/>
        </w:rPr>
        <w:t>являющиеся ложными или способными ввести в заблуждение потребителя относительно товара либо его изготовителя;</w:t>
      </w:r>
    </w:p>
    <w:p w:rsidR="00A94AA8" w:rsidRDefault="00A94AA8" w:rsidP="00A94AA8">
      <w:pPr>
        <w:pStyle w:val="a3"/>
        <w:numPr>
          <w:ilvl w:val="0"/>
          <w:numId w:val="4"/>
        </w:numPr>
        <w:jc w:val="both"/>
        <w:rPr>
          <w:rFonts w:ascii="Times New Roman" w:hAnsi="Times New Roman" w:cs="Times New Roman"/>
          <w:sz w:val="28"/>
          <w:szCs w:val="28"/>
        </w:rPr>
      </w:pPr>
      <w:r w:rsidRPr="00A94AA8">
        <w:rPr>
          <w:rFonts w:ascii="Times New Roman" w:hAnsi="Times New Roman" w:cs="Times New Roman"/>
          <w:sz w:val="28"/>
          <w:szCs w:val="28"/>
        </w:rPr>
        <w:t>противоречащие общественным интересам</w:t>
      </w:r>
      <w:r>
        <w:rPr>
          <w:rFonts w:ascii="Times New Roman" w:hAnsi="Times New Roman" w:cs="Times New Roman"/>
          <w:sz w:val="28"/>
          <w:szCs w:val="28"/>
        </w:rPr>
        <w:t>, принципам гуманности и морали;</w:t>
      </w:r>
    </w:p>
    <w:p w:rsidR="00A94AA8" w:rsidRDefault="00AE6A6B" w:rsidP="00AE6A6B">
      <w:pPr>
        <w:pStyle w:val="a3"/>
        <w:numPr>
          <w:ilvl w:val="0"/>
          <w:numId w:val="4"/>
        </w:numPr>
        <w:jc w:val="both"/>
        <w:rPr>
          <w:rFonts w:ascii="Times New Roman" w:hAnsi="Times New Roman" w:cs="Times New Roman"/>
          <w:sz w:val="28"/>
          <w:szCs w:val="28"/>
        </w:rPr>
      </w:pPr>
      <w:r w:rsidRPr="00AE6A6B">
        <w:rPr>
          <w:rFonts w:ascii="Times New Roman" w:hAnsi="Times New Roman" w:cs="Times New Roman"/>
          <w:sz w:val="28"/>
          <w:szCs w:val="28"/>
        </w:rPr>
        <w:t>тождественных или сходных до степени смешения с официальными наименованиями и изображениями особо ценных объектов культурного наследия народов Российской Федерации либо объектов всемирного культурного или природного наследия, а также с изображениями культурных ценностей, хранящихся в коллекциях, собраниях и фондах, если регистрация испрашивается на имя лиц, не являющихся их собственниками, без согласия собственников или лиц, уполномоченных собственниками, на регистрацию таких обознач</w:t>
      </w:r>
      <w:r>
        <w:rPr>
          <w:rFonts w:ascii="Times New Roman" w:hAnsi="Times New Roman" w:cs="Times New Roman"/>
          <w:sz w:val="28"/>
          <w:szCs w:val="28"/>
        </w:rPr>
        <w:t>ений в качестве товарных знаков;</w:t>
      </w:r>
    </w:p>
    <w:p w:rsidR="00AE6A6B" w:rsidRPr="00DD112C" w:rsidRDefault="00AE6A6B" w:rsidP="00DD112C">
      <w:pPr>
        <w:pStyle w:val="a3"/>
        <w:numPr>
          <w:ilvl w:val="0"/>
          <w:numId w:val="4"/>
        </w:numPr>
        <w:jc w:val="both"/>
        <w:rPr>
          <w:rFonts w:ascii="Times New Roman" w:hAnsi="Times New Roman" w:cs="Times New Roman"/>
          <w:sz w:val="28"/>
          <w:szCs w:val="28"/>
        </w:rPr>
      </w:pPr>
      <w:r w:rsidRPr="00AE6A6B">
        <w:rPr>
          <w:rFonts w:ascii="Times New Roman" w:hAnsi="Times New Roman" w:cs="Times New Roman"/>
          <w:sz w:val="28"/>
          <w:szCs w:val="28"/>
        </w:rPr>
        <w:lastRenderedPageBreak/>
        <w:t>тождественные ил</w:t>
      </w:r>
      <w:r w:rsidR="00DD112C">
        <w:rPr>
          <w:rFonts w:ascii="Times New Roman" w:hAnsi="Times New Roman" w:cs="Times New Roman"/>
          <w:sz w:val="28"/>
          <w:szCs w:val="28"/>
        </w:rPr>
        <w:t xml:space="preserve">и сходные до степени смешения с </w:t>
      </w:r>
      <w:r w:rsidRPr="00DD112C">
        <w:rPr>
          <w:rFonts w:ascii="Times New Roman" w:hAnsi="Times New Roman" w:cs="Times New Roman"/>
          <w:sz w:val="28"/>
          <w:szCs w:val="28"/>
        </w:rPr>
        <w:t>товарным</w:t>
      </w:r>
      <w:r w:rsidR="00DD112C">
        <w:rPr>
          <w:rFonts w:ascii="Times New Roman" w:hAnsi="Times New Roman" w:cs="Times New Roman"/>
          <w:sz w:val="28"/>
          <w:szCs w:val="28"/>
        </w:rPr>
        <w:t>и знаками других лиц и др.</w:t>
      </w:r>
    </w:p>
    <w:p w:rsidR="00746C4C" w:rsidRDefault="00A40D4C" w:rsidP="00746C4C">
      <w:pPr>
        <w:shd w:val="clear" w:color="auto" w:fill="FFFFFF"/>
        <w:spacing w:line="315" w:lineRule="atLeast"/>
        <w:ind w:firstLine="540"/>
        <w:jc w:val="both"/>
        <w:rPr>
          <w:rFonts w:ascii="Arial" w:eastAsia="Times New Roman" w:hAnsi="Arial" w:cs="Arial"/>
          <w:color w:val="000000"/>
          <w:sz w:val="26"/>
          <w:szCs w:val="26"/>
          <w:lang w:eastAsia="ru-RU"/>
        </w:rPr>
      </w:pPr>
      <w:r w:rsidRPr="00A40D4C">
        <w:rPr>
          <w:rFonts w:ascii="Times New Roman" w:hAnsi="Times New Roman" w:cs="Times New Roman"/>
          <w:sz w:val="28"/>
          <w:szCs w:val="28"/>
        </w:rPr>
        <w:t xml:space="preserve">Правовая охрана товарного знака может быть прекращена досрочно в отношении всех товаров или части товаров, для индивидуализации которых товарный знак зарегистрирован, вследствие неиспользования товарного знака непрерывно </w:t>
      </w:r>
      <w:r w:rsidRPr="00C517F0">
        <w:rPr>
          <w:rFonts w:ascii="Times New Roman" w:hAnsi="Times New Roman" w:cs="Times New Roman"/>
          <w:b/>
          <w:i/>
          <w:sz w:val="28"/>
          <w:szCs w:val="28"/>
        </w:rPr>
        <w:t>в течение трех лет.</w:t>
      </w:r>
      <w:r w:rsidR="00746C4C" w:rsidRPr="00746C4C">
        <w:rPr>
          <w:rFonts w:ascii="Arial" w:eastAsia="Times New Roman" w:hAnsi="Arial" w:cs="Arial"/>
          <w:color w:val="000000"/>
          <w:sz w:val="26"/>
          <w:szCs w:val="26"/>
          <w:lang w:eastAsia="ru-RU"/>
        </w:rPr>
        <w:t xml:space="preserve"> </w:t>
      </w:r>
    </w:p>
    <w:p w:rsidR="000145B1" w:rsidRPr="000145B1" w:rsidRDefault="000145B1" w:rsidP="000145B1">
      <w:pPr>
        <w:shd w:val="clear" w:color="auto" w:fill="FFFFFF"/>
        <w:spacing w:line="315" w:lineRule="atLeast"/>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Статья 1515 ГК РФ устанавливает о</w:t>
      </w:r>
      <w:r w:rsidRPr="000145B1">
        <w:rPr>
          <w:rFonts w:ascii="Times New Roman" w:eastAsia="Times New Roman" w:hAnsi="Times New Roman" w:cs="Times New Roman"/>
          <w:color w:val="000000"/>
          <w:sz w:val="28"/>
          <w:szCs w:val="28"/>
          <w:lang w:eastAsia="ru-RU"/>
        </w:rPr>
        <w:t>тветственность за незаконное использование товарного знака</w:t>
      </w:r>
      <w:r>
        <w:rPr>
          <w:rFonts w:ascii="Times New Roman" w:eastAsia="Times New Roman" w:hAnsi="Times New Roman" w:cs="Times New Roman"/>
          <w:color w:val="000000"/>
          <w:sz w:val="28"/>
          <w:szCs w:val="28"/>
          <w:lang w:eastAsia="ru-RU"/>
        </w:rPr>
        <w:t xml:space="preserve">. </w:t>
      </w:r>
      <w:r w:rsidRPr="000145B1">
        <w:rPr>
          <w:rFonts w:ascii="Times New Roman" w:eastAsia="Times New Roman" w:hAnsi="Times New Roman" w:cs="Times New Roman"/>
          <w:color w:val="000000"/>
          <w:sz w:val="28"/>
          <w:szCs w:val="28"/>
          <w:lang w:eastAsia="ru-RU"/>
        </w:rPr>
        <w:t>Товары, этикетки, упаковки товаров, на которых незаконно размещены товарный знак или сходное с ним до степени смешения обозначение, являются контрафактными.</w:t>
      </w:r>
      <w:r>
        <w:rPr>
          <w:rFonts w:ascii="Times New Roman" w:eastAsia="Times New Roman" w:hAnsi="Times New Roman" w:cs="Times New Roman"/>
          <w:color w:val="000000"/>
          <w:sz w:val="28"/>
          <w:szCs w:val="28"/>
          <w:lang w:eastAsia="ru-RU"/>
        </w:rPr>
        <w:t xml:space="preserve"> </w:t>
      </w:r>
      <w:r w:rsidRPr="000145B1">
        <w:rPr>
          <w:rFonts w:ascii="Times New Roman" w:eastAsia="Times New Roman" w:hAnsi="Times New Roman" w:cs="Times New Roman"/>
          <w:color w:val="000000"/>
          <w:sz w:val="28"/>
          <w:szCs w:val="28"/>
          <w:lang w:eastAsia="ru-RU"/>
        </w:rPr>
        <w:t>Правообладатель вправе требовать изъятия из оборота и уничтожения за счет нарушителя контрафактных товаров, этикеток, упаковок товаров, на которых размещены незаконно используемый товарный знак или сходное с ним до степени смешения обозначение. Лицо, нарушившее исключительное право на товарный знак при выполнении работ или оказании услуг, обязано удалить товарный знак или сходное с ним до степени смешения обозначение с материалов, которыми сопровождается выполнение таких работ или оказание услуг, в том числе с документации, рекламы, вывесок.</w:t>
      </w:r>
      <w:r>
        <w:rPr>
          <w:rFonts w:ascii="Times New Roman" w:eastAsia="Times New Roman" w:hAnsi="Times New Roman" w:cs="Times New Roman"/>
          <w:color w:val="000000"/>
          <w:sz w:val="28"/>
          <w:szCs w:val="28"/>
          <w:lang w:eastAsia="ru-RU"/>
        </w:rPr>
        <w:t xml:space="preserve"> </w:t>
      </w:r>
      <w:r w:rsidRPr="000145B1">
        <w:rPr>
          <w:rFonts w:ascii="Times New Roman" w:eastAsia="Times New Roman" w:hAnsi="Times New Roman" w:cs="Times New Roman"/>
          <w:color w:val="000000"/>
          <w:sz w:val="28"/>
          <w:szCs w:val="28"/>
          <w:lang w:eastAsia="ru-RU"/>
        </w:rPr>
        <w:t>Правообладатель вправе требовать по своему выбору от нарушителя вместо возмещения убытков выплаты компенсации:</w:t>
      </w:r>
    </w:p>
    <w:p w:rsidR="000145B1" w:rsidRDefault="000145B1" w:rsidP="000145B1">
      <w:pPr>
        <w:shd w:val="clear" w:color="auto" w:fill="FFFFFF"/>
        <w:spacing w:line="315" w:lineRule="atLeast"/>
        <w:ind w:firstLine="540"/>
        <w:jc w:val="center"/>
        <w:rPr>
          <w:rFonts w:ascii="Times New Roman" w:eastAsia="Times New Roman" w:hAnsi="Times New Roman" w:cs="Times New Roman"/>
          <w:b/>
          <w:color w:val="000000"/>
          <w:sz w:val="28"/>
          <w:szCs w:val="28"/>
          <w:lang w:eastAsia="ru-RU"/>
        </w:rPr>
      </w:pPr>
      <w:r w:rsidRPr="000145B1">
        <w:rPr>
          <w:rFonts w:ascii="Times New Roman" w:eastAsia="Times New Roman" w:hAnsi="Times New Roman" w:cs="Times New Roman"/>
          <w:b/>
          <w:color w:val="000000"/>
          <w:sz w:val="28"/>
          <w:szCs w:val="28"/>
          <w:lang w:eastAsia="ru-RU"/>
        </w:rPr>
        <w:t>14.4. Право на географическое указание и наименование места происхождения товара</w:t>
      </w:r>
      <w:bookmarkStart w:id="2" w:name="_GoBack"/>
      <w:bookmarkEnd w:id="2"/>
    </w:p>
    <w:p w:rsidR="000145B1" w:rsidRPr="000145B1" w:rsidRDefault="000145B1" w:rsidP="000145B1">
      <w:pPr>
        <w:shd w:val="clear" w:color="auto" w:fill="FFFFFF"/>
        <w:spacing w:line="315" w:lineRule="atLeast"/>
        <w:ind w:firstLine="540"/>
        <w:jc w:val="both"/>
        <w:rPr>
          <w:rFonts w:ascii="Times New Roman" w:eastAsia="Times New Roman" w:hAnsi="Times New Roman" w:cs="Times New Roman"/>
          <w:color w:val="000000"/>
          <w:sz w:val="28"/>
          <w:szCs w:val="28"/>
          <w:lang w:eastAsia="ru-RU"/>
        </w:rPr>
      </w:pPr>
      <w:r w:rsidRPr="000145B1">
        <w:rPr>
          <w:rFonts w:ascii="Times New Roman" w:eastAsia="Times New Roman" w:hAnsi="Times New Roman" w:cs="Times New Roman"/>
          <w:b/>
          <w:i/>
          <w:color w:val="000000"/>
          <w:sz w:val="28"/>
          <w:szCs w:val="28"/>
          <w:lang w:eastAsia="ru-RU"/>
        </w:rPr>
        <w:t>Географическим указанием</w:t>
      </w:r>
      <w:r w:rsidRPr="000145B1">
        <w:rPr>
          <w:rFonts w:ascii="Times New Roman" w:eastAsia="Times New Roman" w:hAnsi="Times New Roman" w:cs="Times New Roman"/>
          <w:color w:val="000000"/>
          <w:sz w:val="28"/>
          <w:szCs w:val="28"/>
          <w:lang w:eastAsia="ru-RU"/>
        </w:rPr>
        <w:t>, которому предоставляется правовая охрана, является обозначение, идентифицирующее происходящий с территории географического объекта товар, определенное качество, репутация или другие характеристики которого в значительной степени связаны с его географическим происхождением (характеристики товара). На территории данного географического объекта должна осуществляться хотя бы одна из стадий производства товара, оказывающая существенное влияние на формирование характеристик товара.</w:t>
      </w:r>
    </w:p>
    <w:p w:rsidR="000145B1" w:rsidRDefault="000145B1" w:rsidP="000145B1">
      <w:pPr>
        <w:shd w:val="clear" w:color="auto" w:fill="FFFFFF"/>
        <w:spacing w:line="315" w:lineRule="atLeast"/>
        <w:ind w:firstLine="540"/>
        <w:jc w:val="both"/>
        <w:rPr>
          <w:rFonts w:ascii="Times New Roman" w:eastAsia="Times New Roman" w:hAnsi="Times New Roman" w:cs="Times New Roman"/>
          <w:color w:val="000000"/>
          <w:sz w:val="28"/>
          <w:szCs w:val="28"/>
          <w:lang w:eastAsia="ru-RU"/>
        </w:rPr>
      </w:pPr>
      <w:r w:rsidRPr="000145B1">
        <w:rPr>
          <w:rFonts w:ascii="Times New Roman" w:eastAsia="Times New Roman" w:hAnsi="Times New Roman" w:cs="Times New Roman"/>
          <w:b/>
          <w:i/>
          <w:color w:val="000000"/>
          <w:sz w:val="28"/>
          <w:szCs w:val="28"/>
          <w:lang w:eastAsia="ru-RU"/>
        </w:rPr>
        <w:t>Наименованием места происхождения товара</w:t>
      </w:r>
      <w:r w:rsidRPr="000145B1">
        <w:rPr>
          <w:rFonts w:ascii="Times New Roman" w:eastAsia="Times New Roman" w:hAnsi="Times New Roman" w:cs="Times New Roman"/>
          <w:color w:val="000000"/>
          <w:sz w:val="28"/>
          <w:szCs w:val="28"/>
          <w:lang w:eastAsia="ru-RU"/>
        </w:rPr>
        <w:t xml:space="preserve">, которому предоставляется правовая охрана, является обозначение, представляющее собой современное или историческое, официальное или неофициальное, полное или сокращенное наименование страны, городского или сельского поселения, местности или другого географического объекта, включающее такое наименование или производное от такого наименования и ставшее известным в результате его использования в отношении товара, особые свойства которого исключительно определяются характерными для данного географического объекта природными условиями и (или) людскими факторами. На территории данного географического объекта должны </w:t>
      </w:r>
      <w:r w:rsidRPr="000145B1">
        <w:rPr>
          <w:rFonts w:ascii="Times New Roman" w:eastAsia="Times New Roman" w:hAnsi="Times New Roman" w:cs="Times New Roman"/>
          <w:color w:val="000000"/>
          <w:sz w:val="28"/>
          <w:szCs w:val="28"/>
          <w:lang w:eastAsia="ru-RU"/>
        </w:rPr>
        <w:lastRenderedPageBreak/>
        <w:t>осуществляться все стадии производства товара, оказывающие существенное влияние на формирование особых свойств товара.</w:t>
      </w:r>
    </w:p>
    <w:p w:rsidR="001F39AF" w:rsidRDefault="001F39AF" w:rsidP="000145B1">
      <w:pPr>
        <w:shd w:val="clear" w:color="auto" w:fill="FFFFFF"/>
        <w:spacing w:line="315" w:lineRule="atLeast"/>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Примеры: Гжель, Вологодское кружево, минеральная вода «Нарзан», Тульский пряник, Оренбургский пуховый платок и др. </w:t>
      </w:r>
    </w:p>
    <w:p w:rsidR="002B2803" w:rsidRDefault="002B2803" w:rsidP="002B2803">
      <w:pPr>
        <w:shd w:val="clear" w:color="auto" w:fill="FFFFFF"/>
        <w:spacing w:line="315" w:lineRule="atLeast"/>
        <w:ind w:firstLine="540"/>
        <w:jc w:val="both"/>
        <w:rPr>
          <w:rFonts w:ascii="Times New Roman" w:eastAsia="Times New Roman" w:hAnsi="Times New Roman" w:cs="Times New Roman"/>
          <w:color w:val="000000"/>
          <w:sz w:val="28"/>
          <w:szCs w:val="28"/>
          <w:lang w:eastAsia="ru-RU"/>
        </w:rPr>
      </w:pPr>
      <w:r w:rsidRPr="002B2803">
        <w:rPr>
          <w:rFonts w:ascii="Times New Roman" w:eastAsia="Times New Roman" w:hAnsi="Times New Roman" w:cs="Times New Roman"/>
          <w:color w:val="000000"/>
          <w:sz w:val="28"/>
          <w:szCs w:val="28"/>
          <w:lang w:eastAsia="ru-RU"/>
        </w:rPr>
        <w:t>На территории Российской Федерации действует исключительное право на географическое указание или наименование места происхождения товара, зарегистрированное федеральным органом исполнительной власти по интеллектуальной собственности, а также в других случаях, предусмотренных международным договором Российской Федерации.</w:t>
      </w:r>
      <w:r w:rsidRPr="002B2803">
        <w:t xml:space="preserve"> </w:t>
      </w:r>
      <w:r w:rsidRPr="002B2803">
        <w:rPr>
          <w:rFonts w:ascii="Times New Roman" w:eastAsia="Times New Roman" w:hAnsi="Times New Roman" w:cs="Times New Roman"/>
          <w:color w:val="000000"/>
          <w:sz w:val="28"/>
          <w:szCs w:val="28"/>
          <w:lang w:eastAsia="ru-RU"/>
        </w:rPr>
        <w:t>Географическое указание признается и охраняется в силу е</w:t>
      </w:r>
      <w:r>
        <w:rPr>
          <w:rFonts w:ascii="Times New Roman" w:eastAsia="Times New Roman" w:hAnsi="Times New Roman" w:cs="Times New Roman"/>
          <w:color w:val="000000"/>
          <w:sz w:val="28"/>
          <w:szCs w:val="28"/>
          <w:lang w:eastAsia="ru-RU"/>
        </w:rPr>
        <w:t xml:space="preserve">го государственной регистрации. </w:t>
      </w:r>
      <w:r w:rsidRPr="002B2803">
        <w:rPr>
          <w:rFonts w:ascii="Times New Roman" w:eastAsia="Times New Roman" w:hAnsi="Times New Roman" w:cs="Times New Roman"/>
          <w:color w:val="000000"/>
          <w:sz w:val="28"/>
          <w:szCs w:val="28"/>
          <w:lang w:eastAsia="ru-RU"/>
        </w:rPr>
        <w:t>Географическое указание может быть зарегистрировано одним либо несколькими гражданами, одним либо несколькими юридическими лицами, а также ассоциацией (союзом) или иным объединением лиц, создание и деятельность которого не противоречат законодательству страны происхождения товара.</w:t>
      </w:r>
    </w:p>
    <w:p w:rsidR="00F976A1" w:rsidRDefault="00FB0A67" w:rsidP="00F976A1">
      <w:pPr>
        <w:shd w:val="clear" w:color="auto" w:fill="FFFFFF"/>
        <w:spacing w:line="315" w:lineRule="atLeast"/>
        <w:ind w:firstLine="540"/>
        <w:jc w:val="center"/>
        <w:rPr>
          <w:rFonts w:ascii="Times New Roman" w:eastAsia="Times New Roman" w:hAnsi="Times New Roman" w:cs="Times New Roman"/>
          <w:b/>
          <w:color w:val="000000"/>
          <w:sz w:val="28"/>
          <w:szCs w:val="28"/>
          <w:lang w:eastAsia="ru-RU"/>
        </w:rPr>
      </w:pPr>
      <w:r w:rsidRPr="00FB0A67">
        <w:rPr>
          <w:rFonts w:ascii="Times New Roman" w:eastAsia="Times New Roman" w:hAnsi="Times New Roman" w:cs="Times New Roman"/>
          <w:b/>
          <w:color w:val="000000"/>
          <w:sz w:val="28"/>
          <w:szCs w:val="28"/>
          <w:lang w:eastAsia="ru-RU"/>
        </w:rPr>
        <w:t>14.5. Право на коммерческое обозначение</w:t>
      </w:r>
    </w:p>
    <w:p w:rsidR="00FB0A67" w:rsidRDefault="00FB0A67" w:rsidP="00FB0A67">
      <w:pPr>
        <w:shd w:val="clear" w:color="auto" w:fill="FFFFFF"/>
        <w:spacing w:line="315" w:lineRule="atLeast"/>
        <w:ind w:firstLine="567"/>
        <w:jc w:val="both"/>
        <w:rPr>
          <w:rFonts w:ascii="Times New Roman" w:eastAsia="Times New Roman" w:hAnsi="Times New Roman" w:cs="Times New Roman"/>
          <w:color w:val="000000"/>
          <w:sz w:val="28"/>
          <w:szCs w:val="28"/>
          <w:lang w:eastAsia="ru-RU"/>
        </w:rPr>
      </w:pPr>
      <w:r w:rsidRPr="00FB0A67">
        <w:rPr>
          <w:rFonts w:ascii="Times New Roman" w:eastAsia="Times New Roman" w:hAnsi="Times New Roman" w:cs="Times New Roman"/>
          <w:color w:val="000000"/>
          <w:sz w:val="28"/>
          <w:szCs w:val="28"/>
          <w:lang w:eastAsia="ru-RU"/>
        </w:rPr>
        <w:t>Юридические лица, осуществляющие предпринимательскую деятельность (в том числе некоммерческие организации, которым право на осуществление такой деятельности предоставлено в соответствии с законом их учредительными документами), а также индивидуальные предприниматели могут использовать для индивидуализации принадлежащих им торговых, промышленных и других предприятий коммерческие обоз</w:t>
      </w:r>
      <w:r>
        <w:rPr>
          <w:rFonts w:ascii="Times New Roman" w:eastAsia="Times New Roman" w:hAnsi="Times New Roman" w:cs="Times New Roman"/>
          <w:color w:val="000000"/>
          <w:sz w:val="28"/>
          <w:szCs w:val="28"/>
          <w:lang w:eastAsia="ru-RU"/>
        </w:rPr>
        <w:t xml:space="preserve">начения. </w:t>
      </w:r>
      <w:r w:rsidRPr="00FB0A67">
        <w:rPr>
          <w:rFonts w:ascii="Times New Roman" w:eastAsia="Times New Roman" w:hAnsi="Times New Roman" w:cs="Times New Roman"/>
          <w:color w:val="000000"/>
          <w:sz w:val="28"/>
          <w:szCs w:val="28"/>
          <w:lang w:eastAsia="ru-RU"/>
        </w:rPr>
        <w:t>Коммерческое обозначение может использоваться правообладателем для индивидуализации одного или нескольких предприятий. Для индивидуализации одного предприятия не могут одновременно использоваться два и более коммерческих обозначения.</w:t>
      </w:r>
    </w:p>
    <w:p w:rsidR="001473CA" w:rsidRDefault="00FB0A67" w:rsidP="003E4586">
      <w:pPr>
        <w:shd w:val="clear" w:color="auto" w:fill="FFFFFF"/>
        <w:spacing w:line="315" w:lineRule="atLeast"/>
        <w:ind w:firstLine="567"/>
        <w:jc w:val="both"/>
        <w:rPr>
          <w:rFonts w:ascii="Times New Roman" w:eastAsia="Times New Roman" w:hAnsi="Times New Roman" w:cs="Times New Roman"/>
          <w:color w:val="000000"/>
          <w:sz w:val="28"/>
          <w:szCs w:val="28"/>
          <w:lang w:eastAsia="ru-RU"/>
        </w:rPr>
      </w:pPr>
      <w:r w:rsidRPr="00FB0A67">
        <w:rPr>
          <w:rFonts w:ascii="Times New Roman" w:eastAsia="Times New Roman" w:hAnsi="Times New Roman" w:cs="Times New Roman"/>
          <w:color w:val="000000"/>
          <w:sz w:val="28"/>
          <w:szCs w:val="28"/>
          <w:lang w:eastAsia="ru-RU"/>
        </w:rPr>
        <w:t>Коммерческое не включается в учредительные документы. Правообладателю принадлежит исключительное право использования коммерческого обозначения в качестве средства индивидуализации принадлежащего ему предприятия</w:t>
      </w:r>
      <w:r w:rsidR="003E4586">
        <w:rPr>
          <w:rFonts w:ascii="Times New Roman" w:eastAsia="Times New Roman" w:hAnsi="Times New Roman" w:cs="Times New Roman"/>
          <w:color w:val="000000"/>
          <w:sz w:val="28"/>
          <w:szCs w:val="28"/>
          <w:lang w:eastAsia="ru-RU"/>
        </w:rPr>
        <w:t xml:space="preserve"> любым не противоречащим закону.</w:t>
      </w:r>
    </w:p>
    <w:p w:rsidR="003E4586" w:rsidRPr="001473CA" w:rsidRDefault="003E4586" w:rsidP="003E4586">
      <w:pPr>
        <w:shd w:val="clear" w:color="auto" w:fill="FFFFFF"/>
        <w:spacing w:line="315" w:lineRule="atLeast"/>
        <w:ind w:firstLine="567"/>
        <w:jc w:val="both"/>
        <w:rPr>
          <w:rFonts w:ascii="Times New Roman" w:eastAsia="Times New Roman" w:hAnsi="Times New Roman" w:cs="Times New Roman"/>
          <w:color w:val="000000"/>
          <w:sz w:val="28"/>
          <w:szCs w:val="28"/>
          <w:lang w:eastAsia="ru-RU"/>
        </w:rPr>
      </w:pPr>
    </w:p>
    <w:p w:rsidR="001473CA" w:rsidRPr="00E8628B" w:rsidRDefault="001473CA" w:rsidP="001473CA">
      <w:pPr>
        <w:shd w:val="clear" w:color="auto" w:fill="FFFFFF"/>
        <w:spacing w:line="315" w:lineRule="atLeast"/>
        <w:ind w:firstLine="567"/>
        <w:jc w:val="center"/>
        <w:rPr>
          <w:rFonts w:ascii="Times New Roman" w:eastAsia="Times New Roman" w:hAnsi="Times New Roman" w:cs="Times New Roman"/>
          <w:b/>
          <w:i/>
          <w:color w:val="000000"/>
          <w:sz w:val="24"/>
          <w:szCs w:val="24"/>
          <w:lang w:eastAsia="ru-RU"/>
        </w:rPr>
      </w:pPr>
      <w:r w:rsidRPr="00E8628B">
        <w:rPr>
          <w:rFonts w:ascii="Times New Roman" w:eastAsia="Times New Roman" w:hAnsi="Times New Roman" w:cs="Times New Roman"/>
          <w:b/>
          <w:i/>
          <w:color w:val="000000"/>
          <w:sz w:val="24"/>
          <w:szCs w:val="24"/>
          <w:lang w:eastAsia="ru-RU"/>
        </w:rPr>
        <w:t>Литература:</w:t>
      </w:r>
    </w:p>
    <w:p w:rsidR="001473CA" w:rsidRDefault="001473CA" w:rsidP="001473CA">
      <w:pPr>
        <w:pStyle w:val="a3"/>
        <w:numPr>
          <w:ilvl w:val="0"/>
          <w:numId w:val="6"/>
        </w:numPr>
        <w:shd w:val="clear" w:color="auto" w:fill="FFFFFF"/>
        <w:spacing w:line="315" w:lineRule="atLeast"/>
        <w:jc w:val="both"/>
        <w:rPr>
          <w:rFonts w:ascii="Times New Roman" w:eastAsia="Times New Roman" w:hAnsi="Times New Roman" w:cs="Times New Roman"/>
          <w:i/>
          <w:color w:val="000000"/>
          <w:sz w:val="24"/>
          <w:szCs w:val="24"/>
          <w:lang w:eastAsia="ru-RU"/>
        </w:rPr>
      </w:pPr>
      <w:r w:rsidRPr="001473CA">
        <w:rPr>
          <w:rFonts w:ascii="Times New Roman" w:eastAsia="Times New Roman" w:hAnsi="Times New Roman" w:cs="Times New Roman"/>
          <w:i/>
          <w:color w:val="000000"/>
          <w:sz w:val="24"/>
          <w:szCs w:val="24"/>
          <w:lang w:eastAsia="ru-RU"/>
        </w:rPr>
        <w:t xml:space="preserve">"Гражданский кодекс Российской Федерации (часть четвертая)" от 18.12.2006 N 230-ФЗ (ред. от 30.12.2020) (с изм. и доп., вступ. в силу с 17.01.2021) </w:t>
      </w:r>
      <w:hyperlink r:id="rId6" w:history="1">
        <w:r w:rsidRPr="00F35C90">
          <w:rPr>
            <w:rStyle w:val="a4"/>
            <w:rFonts w:ascii="Times New Roman" w:eastAsia="Times New Roman" w:hAnsi="Times New Roman" w:cs="Times New Roman"/>
            <w:i/>
            <w:sz w:val="24"/>
            <w:szCs w:val="24"/>
            <w:lang w:eastAsia="ru-RU"/>
          </w:rPr>
          <w:t>http://www.consultant.ru/document/cons_doc_LAW_64629/</w:t>
        </w:r>
      </w:hyperlink>
    </w:p>
    <w:p w:rsidR="001473CA" w:rsidRPr="001473CA" w:rsidRDefault="001473CA" w:rsidP="001473CA">
      <w:pPr>
        <w:pStyle w:val="a3"/>
        <w:shd w:val="clear" w:color="auto" w:fill="FFFFFF"/>
        <w:spacing w:line="315" w:lineRule="atLeast"/>
        <w:ind w:left="1287"/>
        <w:jc w:val="both"/>
        <w:rPr>
          <w:rFonts w:ascii="Times New Roman" w:eastAsia="Times New Roman" w:hAnsi="Times New Roman" w:cs="Times New Roman"/>
          <w:i/>
          <w:color w:val="000000"/>
          <w:sz w:val="24"/>
          <w:szCs w:val="24"/>
          <w:lang w:eastAsia="ru-RU"/>
        </w:rPr>
      </w:pPr>
    </w:p>
    <w:sectPr w:rsidR="001473CA" w:rsidRPr="001473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756AC"/>
    <w:multiLevelType w:val="hybridMultilevel"/>
    <w:tmpl w:val="E27673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20330A21"/>
    <w:multiLevelType w:val="hybridMultilevel"/>
    <w:tmpl w:val="3C249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5507CBC"/>
    <w:multiLevelType w:val="hybridMultilevel"/>
    <w:tmpl w:val="3CC6D5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6275653F"/>
    <w:multiLevelType w:val="hybridMultilevel"/>
    <w:tmpl w:val="BCF0B408"/>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4" w15:restartNumberingAfterBreak="0">
    <w:nsid w:val="70F547C2"/>
    <w:multiLevelType w:val="hybridMultilevel"/>
    <w:tmpl w:val="282A1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85D5520"/>
    <w:multiLevelType w:val="hybridMultilevel"/>
    <w:tmpl w:val="9474C19C"/>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1D4"/>
    <w:rsid w:val="000066F4"/>
    <w:rsid w:val="000145B1"/>
    <w:rsid w:val="00066A0F"/>
    <w:rsid w:val="00074CEF"/>
    <w:rsid w:val="001473CA"/>
    <w:rsid w:val="001F39AF"/>
    <w:rsid w:val="0021364A"/>
    <w:rsid w:val="002B2803"/>
    <w:rsid w:val="003E4586"/>
    <w:rsid w:val="00420712"/>
    <w:rsid w:val="00746C4C"/>
    <w:rsid w:val="008711D4"/>
    <w:rsid w:val="008C409E"/>
    <w:rsid w:val="00966263"/>
    <w:rsid w:val="00982099"/>
    <w:rsid w:val="00A40D4C"/>
    <w:rsid w:val="00A94AA8"/>
    <w:rsid w:val="00AC2981"/>
    <w:rsid w:val="00AE6A6B"/>
    <w:rsid w:val="00C517F0"/>
    <w:rsid w:val="00D00F81"/>
    <w:rsid w:val="00D12868"/>
    <w:rsid w:val="00DD112C"/>
    <w:rsid w:val="00E8628B"/>
    <w:rsid w:val="00F03D7E"/>
    <w:rsid w:val="00F976A1"/>
    <w:rsid w:val="00FB0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37F2B"/>
  <w15:docId w15:val="{2E902C61-5640-4EBB-B69D-2145F6258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2099"/>
    <w:pPr>
      <w:ind w:left="720"/>
      <w:contextualSpacing/>
    </w:pPr>
  </w:style>
  <w:style w:type="character" w:styleId="a4">
    <w:name w:val="Hyperlink"/>
    <w:basedOn w:val="a0"/>
    <w:uiPriority w:val="99"/>
    <w:unhideWhenUsed/>
    <w:rsid w:val="001473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599346">
      <w:bodyDiv w:val="1"/>
      <w:marLeft w:val="0"/>
      <w:marRight w:val="0"/>
      <w:marTop w:val="0"/>
      <w:marBottom w:val="0"/>
      <w:divBdr>
        <w:top w:val="none" w:sz="0" w:space="0" w:color="auto"/>
        <w:left w:val="none" w:sz="0" w:space="0" w:color="auto"/>
        <w:bottom w:val="none" w:sz="0" w:space="0" w:color="auto"/>
        <w:right w:val="none" w:sz="0" w:space="0" w:color="auto"/>
      </w:divBdr>
      <w:divsChild>
        <w:div w:id="724959395">
          <w:marLeft w:val="0"/>
          <w:marRight w:val="0"/>
          <w:marTop w:val="192"/>
          <w:marBottom w:val="0"/>
          <w:divBdr>
            <w:top w:val="none" w:sz="0" w:space="0" w:color="auto"/>
            <w:left w:val="none" w:sz="0" w:space="0" w:color="auto"/>
            <w:bottom w:val="none" w:sz="0" w:space="0" w:color="auto"/>
            <w:right w:val="none" w:sz="0" w:space="0" w:color="auto"/>
          </w:divBdr>
        </w:div>
        <w:div w:id="2006546774">
          <w:marLeft w:val="0"/>
          <w:marRight w:val="0"/>
          <w:marTop w:val="0"/>
          <w:marBottom w:val="0"/>
          <w:divBdr>
            <w:top w:val="none" w:sz="0" w:space="0" w:color="auto"/>
            <w:left w:val="none" w:sz="0" w:space="0" w:color="auto"/>
            <w:bottom w:val="none" w:sz="0" w:space="0" w:color="auto"/>
            <w:right w:val="none" w:sz="0" w:space="0" w:color="auto"/>
          </w:divBdr>
          <w:divsChild>
            <w:div w:id="2002195624">
              <w:marLeft w:val="0"/>
              <w:marRight w:val="0"/>
              <w:marTop w:val="192"/>
              <w:marBottom w:val="0"/>
              <w:divBdr>
                <w:top w:val="none" w:sz="0" w:space="0" w:color="auto"/>
                <w:left w:val="none" w:sz="0" w:space="0" w:color="auto"/>
                <w:bottom w:val="none" w:sz="0" w:space="0" w:color="auto"/>
                <w:right w:val="none" w:sz="0" w:space="0" w:color="auto"/>
              </w:divBdr>
            </w:div>
          </w:divsChild>
        </w:div>
        <w:div w:id="2137678369">
          <w:marLeft w:val="0"/>
          <w:marRight w:val="0"/>
          <w:marTop w:val="0"/>
          <w:marBottom w:val="0"/>
          <w:divBdr>
            <w:top w:val="none" w:sz="0" w:space="0" w:color="auto"/>
            <w:left w:val="none" w:sz="0" w:space="0" w:color="auto"/>
            <w:bottom w:val="none" w:sz="0" w:space="0" w:color="auto"/>
            <w:right w:val="none" w:sz="0" w:space="0" w:color="auto"/>
          </w:divBdr>
        </w:div>
        <w:div w:id="912088382">
          <w:marLeft w:val="0"/>
          <w:marRight w:val="0"/>
          <w:marTop w:val="192"/>
          <w:marBottom w:val="0"/>
          <w:divBdr>
            <w:top w:val="none" w:sz="0" w:space="0" w:color="auto"/>
            <w:left w:val="none" w:sz="0" w:space="0" w:color="auto"/>
            <w:bottom w:val="none" w:sz="0" w:space="0" w:color="auto"/>
            <w:right w:val="none" w:sz="0" w:space="0" w:color="auto"/>
          </w:divBdr>
        </w:div>
        <w:div w:id="121603929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64629/" TargetMode="External"/><Relationship Id="rId5" Type="http://schemas.openxmlformats.org/officeDocument/2006/relationships/hyperlink" Target="http://www.consultant.ru/document/cons_doc_LAW_222268/fbc3f73640943f9daf758280c7d5f03c86e80d1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6</Pages>
  <Words>1913</Words>
  <Characters>10905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Меленцова Надежда Анатольевна</cp:lastModifiedBy>
  <cp:revision>26</cp:revision>
  <dcterms:created xsi:type="dcterms:W3CDTF">2021-01-09T14:04:00Z</dcterms:created>
  <dcterms:modified xsi:type="dcterms:W3CDTF">2021-01-20T06:49:00Z</dcterms:modified>
</cp:coreProperties>
</file>